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E478F1" w:rsidRDefault="00E478F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Default="00891711" w:rsidP="00891711">
      <w:pPr>
        <w:jc w:val="center"/>
        <w:rPr>
          <w:b/>
          <w:caps/>
          <w:spacing w:val="40"/>
          <w:sz w:val="32"/>
          <w:szCs w:val="32"/>
        </w:rPr>
      </w:pPr>
    </w:p>
    <w:p w:rsidR="00891711" w:rsidRPr="004B3C5A" w:rsidRDefault="00891711" w:rsidP="00891711">
      <w:pPr>
        <w:jc w:val="center"/>
        <w:rPr>
          <w:sz w:val="28"/>
          <w:szCs w:val="28"/>
        </w:rPr>
      </w:pPr>
      <w:r>
        <w:rPr>
          <w:b/>
          <w:caps/>
          <w:spacing w:val="40"/>
          <w:sz w:val="32"/>
          <w:szCs w:val="32"/>
        </w:rPr>
        <w:t xml:space="preserve">Стандарт </w:t>
      </w:r>
      <w:r w:rsidRPr="004B3C5A">
        <w:rPr>
          <w:b/>
          <w:caps/>
          <w:spacing w:val="40"/>
          <w:sz w:val="32"/>
          <w:szCs w:val="32"/>
        </w:rPr>
        <w:t>организации</w:t>
      </w: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D331EE" w:rsidRDefault="00891711" w:rsidP="00891711">
      <w:pPr>
        <w:jc w:val="center"/>
        <w:rPr>
          <w:b/>
          <w:sz w:val="32"/>
          <w:szCs w:val="32"/>
        </w:rPr>
      </w:pPr>
      <w:r w:rsidRPr="00A83EDF">
        <w:rPr>
          <w:b/>
          <w:sz w:val="32"/>
          <w:szCs w:val="32"/>
        </w:rPr>
        <w:t xml:space="preserve">КВАЛИФИКАЦИОННЫЙ СТАНДАРТ </w:t>
      </w:r>
    </w:p>
    <w:p w:rsidR="00891711" w:rsidRPr="00A83EDF" w:rsidRDefault="00891711" w:rsidP="00891711">
      <w:pPr>
        <w:jc w:val="center"/>
        <w:rPr>
          <w:b/>
          <w:sz w:val="32"/>
          <w:szCs w:val="32"/>
        </w:rPr>
      </w:pPr>
      <w:r w:rsidRPr="00A83EDF">
        <w:rPr>
          <w:b/>
          <w:sz w:val="32"/>
          <w:szCs w:val="32"/>
        </w:rPr>
        <w:t>СРО С</w:t>
      </w:r>
      <w:r w:rsidR="005464A7">
        <w:rPr>
          <w:b/>
          <w:sz w:val="32"/>
          <w:szCs w:val="32"/>
        </w:rPr>
        <w:t>оюз</w:t>
      </w:r>
      <w:r w:rsidRPr="00A83EDF">
        <w:rPr>
          <w:b/>
          <w:sz w:val="32"/>
          <w:szCs w:val="32"/>
        </w:rPr>
        <w:t xml:space="preserve"> «ПроектСвязьТелеком»</w:t>
      </w:r>
    </w:p>
    <w:p w:rsidR="004C6BE7" w:rsidRDefault="004C6BE7" w:rsidP="000D39EE">
      <w:pPr>
        <w:jc w:val="center"/>
        <w:rPr>
          <w:b/>
          <w:sz w:val="28"/>
          <w:szCs w:val="28"/>
        </w:rPr>
      </w:pPr>
    </w:p>
    <w:p w:rsidR="000D39EE" w:rsidRDefault="000D39EE" w:rsidP="000D39EE">
      <w:pPr>
        <w:jc w:val="center"/>
        <w:rPr>
          <w:b/>
          <w:sz w:val="28"/>
          <w:szCs w:val="28"/>
        </w:rPr>
      </w:pPr>
      <w:r w:rsidRPr="00707929">
        <w:rPr>
          <w:b/>
          <w:sz w:val="28"/>
          <w:szCs w:val="28"/>
        </w:rPr>
        <w:t xml:space="preserve">Квалификационные характеристики </w:t>
      </w:r>
      <w:r>
        <w:rPr>
          <w:b/>
          <w:sz w:val="28"/>
          <w:szCs w:val="28"/>
        </w:rPr>
        <w:t>руководителей</w:t>
      </w:r>
      <w:r w:rsidRPr="00707929">
        <w:rPr>
          <w:b/>
          <w:sz w:val="28"/>
          <w:szCs w:val="28"/>
        </w:rPr>
        <w:t xml:space="preserve"> </w:t>
      </w:r>
      <w:r w:rsidR="00260BFC">
        <w:rPr>
          <w:b/>
          <w:sz w:val="28"/>
          <w:szCs w:val="28"/>
        </w:rPr>
        <w:t xml:space="preserve">по организации </w:t>
      </w:r>
      <w:r w:rsidR="00603F18">
        <w:rPr>
          <w:b/>
          <w:sz w:val="28"/>
          <w:szCs w:val="28"/>
        </w:rPr>
        <w:t>выполнения</w:t>
      </w:r>
      <w:r w:rsidR="00260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 </w:t>
      </w:r>
      <w:r w:rsidRPr="00707929">
        <w:rPr>
          <w:b/>
          <w:sz w:val="28"/>
          <w:szCs w:val="28"/>
        </w:rPr>
        <w:t>по подготовке проектной документации</w:t>
      </w:r>
    </w:p>
    <w:p w:rsidR="000D39EE" w:rsidRPr="00707929" w:rsidRDefault="000D39EE" w:rsidP="000D3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757C4">
        <w:rPr>
          <w:b/>
          <w:sz w:val="28"/>
          <w:szCs w:val="28"/>
        </w:rPr>
        <w:t>6-ой</w:t>
      </w:r>
      <w:r>
        <w:rPr>
          <w:b/>
          <w:sz w:val="28"/>
          <w:szCs w:val="28"/>
        </w:rPr>
        <w:t xml:space="preserve"> и </w:t>
      </w:r>
      <w:r w:rsidR="00C757C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C757C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уровни квалификации в редакции Приказа Минтруда России от 12.04.2013 №148н)</w:t>
      </w:r>
    </w:p>
    <w:p w:rsidR="00891711" w:rsidRPr="004C6BE7" w:rsidRDefault="00891711" w:rsidP="00361C98">
      <w:pPr>
        <w:jc w:val="center"/>
        <w:rPr>
          <w:b/>
          <w:sz w:val="28"/>
          <w:szCs w:val="28"/>
        </w:rPr>
      </w:pPr>
    </w:p>
    <w:p w:rsidR="00891711" w:rsidRDefault="004C6BE7" w:rsidP="008917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инженер </w:t>
      </w:r>
      <w:r w:rsidRPr="001B4FF2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</w:p>
    <w:p w:rsidR="00C802FD" w:rsidRDefault="00C802FD" w:rsidP="00891711">
      <w:pPr>
        <w:jc w:val="center"/>
        <w:rPr>
          <w:sz w:val="28"/>
          <w:szCs w:val="28"/>
        </w:rPr>
      </w:pPr>
    </w:p>
    <w:p w:rsidR="00C802FD" w:rsidRPr="004757F8" w:rsidRDefault="00C802FD" w:rsidP="00891711">
      <w:pPr>
        <w:jc w:val="center"/>
        <w:rPr>
          <w:sz w:val="28"/>
          <w:szCs w:val="28"/>
        </w:rPr>
      </w:pPr>
    </w:p>
    <w:p w:rsidR="0063602D" w:rsidRPr="004757F8" w:rsidRDefault="0063602D" w:rsidP="00891711">
      <w:pPr>
        <w:jc w:val="center"/>
        <w:rPr>
          <w:sz w:val="28"/>
          <w:szCs w:val="28"/>
        </w:rPr>
      </w:pPr>
    </w:p>
    <w:p w:rsidR="0063602D" w:rsidRPr="004757F8" w:rsidRDefault="0063602D" w:rsidP="00891711">
      <w:pPr>
        <w:jc w:val="center"/>
        <w:rPr>
          <w:sz w:val="28"/>
          <w:szCs w:val="28"/>
        </w:rPr>
      </w:pPr>
    </w:p>
    <w:p w:rsidR="0063602D" w:rsidRPr="004757F8" w:rsidRDefault="0063602D" w:rsidP="00891711">
      <w:pPr>
        <w:jc w:val="center"/>
        <w:rPr>
          <w:sz w:val="28"/>
          <w:szCs w:val="28"/>
        </w:rPr>
      </w:pPr>
    </w:p>
    <w:p w:rsidR="00891711" w:rsidRPr="001B0BD6" w:rsidRDefault="00891711" w:rsidP="00891711">
      <w:pPr>
        <w:pStyle w:val="aa"/>
        <w:jc w:val="center"/>
        <w:rPr>
          <w:rFonts w:ascii="Times New Roman" w:eastAsia="MS Mincho" w:hAnsi="Times New Roman" w:cs="Times New Roman"/>
          <w:b/>
          <w:sz w:val="18"/>
          <w:szCs w:val="18"/>
        </w:rPr>
      </w:pPr>
      <w:r w:rsidRPr="001B0BD6">
        <w:rPr>
          <w:rFonts w:ascii="Times New Roman" w:eastAsia="MS Mincho" w:hAnsi="Times New Roman" w:cs="Times New Roman"/>
          <w:b/>
          <w:sz w:val="18"/>
          <w:szCs w:val="18"/>
        </w:rPr>
        <w:t>Издание внутрикорпоративное</w:t>
      </w: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Default="00891711" w:rsidP="00891711">
      <w:pPr>
        <w:jc w:val="center"/>
        <w:rPr>
          <w:sz w:val="28"/>
          <w:szCs w:val="28"/>
        </w:rPr>
      </w:pPr>
    </w:p>
    <w:p w:rsidR="00891711" w:rsidRPr="00C52AC0" w:rsidRDefault="00891711" w:rsidP="00891711">
      <w:pPr>
        <w:jc w:val="center"/>
        <w:rPr>
          <w:sz w:val="28"/>
          <w:szCs w:val="28"/>
        </w:rPr>
      </w:pPr>
    </w:p>
    <w:p w:rsidR="001E0F13" w:rsidRDefault="00E750DB" w:rsidP="00E750DB">
      <w:pPr>
        <w:pStyle w:val="aa"/>
        <w:jc w:val="center"/>
        <w:rPr>
          <w:rFonts w:ascii="Times New Roman" w:eastAsia="MS Mincho" w:hAnsi="Times New Roman" w:cs="Times New Roman"/>
          <w:b/>
          <w:sz w:val="18"/>
          <w:szCs w:val="18"/>
        </w:rPr>
      </w:pPr>
      <w:r>
        <w:rPr>
          <w:rFonts w:ascii="Times New Roman" w:eastAsia="MS Mincho" w:hAnsi="Times New Roman" w:cs="Times New Roman"/>
          <w:b/>
          <w:sz w:val="18"/>
          <w:szCs w:val="18"/>
        </w:rPr>
        <w:t>г.</w:t>
      </w:r>
      <w:r w:rsidR="00C802FD">
        <w:rPr>
          <w:rFonts w:ascii="Times New Roman" w:eastAsia="MS Mincho" w:hAnsi="Times New Roman" w:cs="Times New Roman"/>
          <w:b/>
          <w:sz w:val="18"/>
          <w:szCs w:val="18"/>
        </w:rPr>
        <w:t xml:space="preserve"> </w:t>
      </w:r>
      <w:r w:rsidR="00891711" w:rsidRPr="001B0BD6">
        <w:rPr>
          <w:rFonts w:ascii="Times New Roman" w:eastAsia="MS Mincho" w:hAnsi="Times New Roman" w:cs="Times New Roman"/>
          <w:b/>
          <w:sz w:val="18"/>
          <w:szCs w:val="18"/>
        </w:rPr>
        <w:t>Москва</w:t>
      </w:r>
      <w:r w:rsidR="00801817">
        <w:rPr>
          <w:rFonts w:ascii="Times New Roman" w:eastAsia="MS Mincho" w:hAnsi="Times New Roman" w:cs="Times New Roman"/>
          <w:b/>
          <w:sz w:val="18"/>
          <w:szCs w:val="18"/>
        </w:rPr>
        <w:t>,</w:t>
      </w:r>
      <w:r>
        <w:rPr>
          <w:rFonts w:ascii="Times New Roman" w:eastAsia="MS Mincho" w:hAnsi="Times New Roman" w:cs="Times New Roman"/>
          <w:b/>
          <w:sz w:val="18"/>
          <w:szCs w:val="18"/>
        </w:rPr>
        <w:t xml:space="preserve"> </w:t>
      </w:r>
      <w:r w:rsidR="00891711" w:rsidRPr="00134091">
        <w:rPr>
          <w:rFonts w:ascii="Times New Roman" w:eastAsia="MS Mincho" w:hAnsi="Times New Roman" w:cs="Times New Roman"/>
          <w:b/>
          <w:sz w:val="18"/>
          <w:szCs w:val="18"/>
        </w:rPr>
        <w:t>201</w:t>
      </w:r>
      <w:r w:rsidR="00B604DD" w:rsidRPr="00134091">
        <w:rPr>
          <w:rFonts w:ascii="Times New Roman" w:eastAsia="MS Mincho" w:hAnsi="Times New Roman" w:cs="Times New Roman"/>
          <w:b/>
          <w:sz w:val="18"/>
          <w:szCs w:val="18"/>
        </w:rPr>
        <w:t>8</w:t>
      </w:r>
      <w:r w:rsidR="00801817">
        <w:rPr>
          <w:rFonts w:ascii="Times New Roman" w:eastAsia="MS Mincho" w:hAnsi="Times New Roman" w:cs="Times New Roman"/>
          <w:b/>
          <w:sz w:val="18"/>
          <w:szCs w:val="18"/>
        </w:rPr>
        <w:t xml:space="preserve"> год</w:t>
      </w:r>
    </w:p>
    <w:p w:rsidR="00C37504" w:rsidRDefault="00C37504" w:rsidP="00E750DB">
      <w:pPr>
        <w:pStyle w:val="aa"/>
        <w:jc w:val="center"/>
        <w:rPr>
          <w:rFonts w:ascii="Times New Roman" w:eastAsia="MS Mincho" w:hAnsi="Times New Roman" w:cs="Times New Roman"/>
          <w:b/>
          <w:sz w:val="18"/>
          <w:szCs w:val="18"/>
        </w:rPr>
      </w:pPr>
    </w:p>
    <w:p w:rsidR="00B10825" w:rsidRPr="006F6175" w:rsidRDefault="00B10825" w:rsidP="00B10825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6F6175">
        <w:rPr>
          <w:b/>
          <w:sz w:val="28"/>
          <w:szCs w:val="28"/>
        </w:rPr>
        <w:lastRenderedPageBreak/>
        <w:t>Предисловие</w:t>
      </w:r>
    </w:p>
    <w:p w:rsidR="002617C7" w:rsidRDefault="00F1530B" w:rsidP="00F1530B">
      <w:pPr>
        <w:pStyle w:val="Default"/>
        <w:ind w:firstLine="709"/>
        <w:jc w:val="both"/>
      </w:pPr>
      <w:r w:rsidRPr="00F1530B">
        <w:t xml:space="preserve">Целью разработки и внедрения </w:t>
      </w:r>
      <w:r w:rsidR="002617C7">
        <w:t xml:space="preserve">данного </w:t>
      </w:r>
      <w:r w:rsidRPr="00F1530B">
        <w:t>стандарта является приведение деятельности и внутренних документов Саморегулируем</w:t>
      </w:r>
      <w:r>
        <w:t>ой</w:t>
      </w:r>
      <w:r w:rsidRPr="00F1530B">
        <w:t xml:space="preserve"> организаци</w:t>
      </w:r>
      <w:r>
        <w:t>и Союз</w:t>
      </w:r>
      <w:r w:rsidRPr="00F1530B">
        <w:t xml:space="preserve"> «</w:t>
      </w:r>
      <w:r>
        <w:t>ПроектСвязьТелеком</w:t>
      </w:r>
      <w:r w:rsidRPr="00F1530B">
        <w:t xml:space="preserve">» в соответствие с требованиями Градостроительного кодекса Российской Федерации </w:t>
      </w:r>
      <w:r w:rsidR="002617C7" w:rsidRPr="00F1530B">
        <w:t xml:space="preserve">(далее – </w:t>
      </w:r>
      <w:proofErr w:type="spellStart"/>
      <w:r w:rsidR="002617C7" w:rsidRPr="00F1530B">
        <w:t>ГрК</w:t>
      </w:r>
      <w:proofErr w:type="spellEnd"/>
      <w:r w:rsidR="002617C7" w:rsidRPr="00F1530B">
        <w:t xml:space="preserve"> РФ)</w:t>
      </w:r>
      <w:r w:rsidR="002617C7">
        <w:t xml:space="preserve"> </w:t>
      </w:r>
      <w:r w:rsidRPr="00F1530B">
        <w:t>в редакции Федерального закона от 03.07.2016г. № 372-ФЗ</w:t>
      </w:r>
      <w:r w:rsidR="002617C7">
        <w:t>.</w:t>
      </w:r>
    </w:p>
    <w:p w:rsidR="00340EB9" w:rsidRPr="00F1530B" w:rsidRDefault="00340EB9" w:rsidP="00340EB9">
      <w:pPr>
        <w:pStyle w:val="Default"/>
        <w:ind w:firstLine="709"/>
        <w:jc w:val="both"/>
      </w:pPr>
      <w:r>
        <w:t xml:space="preserve">Настоящий стандарт устанавливает </w:t>
      </w:r>
      <w:r w:rsidRPr="00F1530B">
        <w:t>квалификаци</w:t>
      </w:r>
      <w:r>
        <w:t xml:space="preserve">онные </w:t>
      </w:r>
      <w:r w:rsidRPr="00F1530B">
        <w:t>характеристики, необходим</w:t>
      </w:r>
      <w:r>
        <w:t>ые</w:t>
      </w:r>
      <w:r w:rsidRPr="00F1530B">
        <w:t xml:space="preserve"> работникам членов СРО, трудовые функции которых связаны с </w:t>
      </w:r>
      <w:r>
        <w:t>организацией</w:t>
      </w:r>
      <w:r w:rsidRPr="00F1530B">
        <w:t xml:space="preserve"> работ по подготовке проектной документации</w:t>
      </w:r>
      <w:r>
        <w:t>.</w:t>
      </w:r>
    </w:p>
    <w:p w:rsidR="00B10825" w:rsidRPr="006F6175" w:rsidRDefault="005464A7" w:rsidP="005464A7">
      <w:pPr>
        <w:ind w:firstLine="709"/>
        <w:jc w:val="both"/>
      </w:pPr>
      <w:r w:rsidRPr="00F1530B">
        <w:t xml:space="preserve">Стандарт </w:t>
      </w:r>
      <w:r w:rsidR="00334CA2">
        <w:t>предназначен</w:t>
      </w:r>
      <w:r w:rsidRPr="00F1530B">
        <w:t xml:space="preserve"> </w:t>
      </w:r>
      <w:r>
        <w:t xml:space="preserve">руководителям </w:t>
      </w:r>
      <w:r w:rsidR="00340EB9">
        <w:t>высшего</w:t>
      </w:r>
      <w:r>
        <w:t xml:space="preserve"> звена</w:t>
      </w:r>
      <w:r w:rsidRPr="00F1530B">
        <w:t xml:space="preserve"> членов СРО, трудовая ф</w:t>
      </w:r>
      <w:r>
        <w:t>ункция которых включает соответ</w:t>
      </w:r>
      <w:r w:rsidRPr="00F1530B">
        <w:t>ственно «</w:t>
      </w:r>
      <w:r w:rsidR="00340EB9" w:rsidRPr="00340EB9">
        <w:rPr>
          <w:i/>
        </w:rPr>
        <w:t>организацию</w:t>
      </w:r>
      <w:r w:rsidR="00340EB9">
        <w:t xml:space="preserve"> </w:t>
      </w:r>
      <w:r w:rsidRPr="00F1530B">
        <w:rPr>
          <w:i/>
          <w:iCs/>
        </w:rPr>
        <w:t>выполнени</w:t>
      </w:r>
      <w:r w:rsidR="00340EB9">
        <w:rPr>
          <w:i/>
          <w:iCs/>
        </w:rPr>
        <w:t>я</w:t>
      </w:r>
      <w:r w:rsidRPr="00F1530B">
        <w:rPr>
          <w:i/>
          <w:iCs/>
        </w:rPr>
        <w:t xml:space="preserve"> работ </w:t>
      </w:r>
      <w:r>
        <w:rPr>
          <w:i/>
          <w:iCs/>
        </w:rPr>
        <w:t>по подготовке проектной докумен</w:t>
      </w:r>
      <w:r w:rsidRPr="00F1530B">
        <w:rPr>
          <w:i/>
          <w:iCs/>
        </w:rPr>
        <w:t>тации</w:t>
      </w:r>
      <w:r w:rsidRPr="00F1530B">
        <w:t>»</w:t>
      </w:r>
      <w:r>
        <w:t xml:space="preserve"> в </w:t>
      </w:r>
      <w:r w:rsidR="00340EB9">
        <w:t>должности главного инженера проекта</w:t>
      </w:r>
      <w:r w:rsidR="0084380E">
        <w:t xml:space="preserve"> (</w:t>
      </w:r>
      <w:proofErr w:type="spellStart"/>
      <w:r w:rsidR="0084380E">
        <w:t>ГИПа</w:t>
      </w:r>
      <w:proofErr w:type="spellEnd"/>
      <w:r w:rsidR="0084380E">
        <w:t>)</w:t>
      </w:r>
      <w:r>
        <w:t>.</w:t>
      </w:r>
      <w:r w:rsidRPr="00F1530B">
        <w:t xml:space="preserve"> </w:t>
      </w:r>
      <w:r>
        <w:t>Указанная должность может быть отнесена к 6-му</w:t>
      </w:r>
      <w:r w:rsidR="00340EB9">
        <w:t xml:space="preserve"> и 7-му</w:t>
      </w:r>
      <w:r>
        <w:t xml:space="preserve"> уровням квалификации </w:t>
      </w:r>
      <w:r w:rsidRPr="009964B3">
        <w:t>в редакции Приказа Минтруда России от 12.04.2013 №148н</w:t>
      </w:r>
      <w:r>
        <w:t>.</w:t>
      </w:r>
      <w:r w:rsidR="009964B3">
        <w:t xml:space="preserve"> </w:t>
      </w:r>
      <w:r w:rsidR="00622055">
        <w:t xml:space="preserve"> </w:t>
      </w:r>
      <w:r w:rsidR="00F1530B">
        <w:rPr>
          <w:sz w:val="28"/>
          <w:szCs w:val="28"/>
        </w:rPr>
        <w:t xml:space="preserve"> </w:t>
      </w:r>
    </w:p>
    <w:p w:rsidR="00C37504" w:rsidRDefault="00C37504" w:rsidP="00F1530B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6F6175">
        <w:rPr>
          <w:b/>
          <w:sz w:val="28"/>
          <w:szCs w:val="28"/>
        </w:rPr>
        <w:t>Сведения о стандарте</w:t>
      </w:r>
    </w:p>
    <w:p w:rsidR="00C37504" w:rsidRPr="006F6175" w:rsidRDefault="00C37504" w:rsidP="001B4FF2">
      <w:pPr>
        <w:ind w:firstLine="709"/>
        <w:jc w:val="both"/>
      </w:pPr>
      <w:r>
        <w:t>1</w:t>
      </w:r>
      <w:r w:rsidRPr="006F6175">
        <w:t xml:space="preserve"> Разработан </w:t>
      </w:r>
      <w:r>
        <w:t>СРО Союз «ПроектСвязьТелеком»</w:t>
      </w:r>
    </w:p>
    <w:p w:rsidR="00C37504" w:rsidRDefault="00C37504" w:rsidP="001B4FF2">
      <w:pPr>
        <w:ind w:firstLine="709"/>
        <w:jc w:val="both"/>
      </w:pPr>
      <w:r>
        <w:t>2</w:t>
      </w:r>
      <w:r w:rsidRPr="006F6175">
        <w:t xml:space="preserve"> Внесен: </w:t>
      </w:r>
      <w:r w:rsidR="0035300E">
        <w:t>Техническим</w:t>
      </w:r>
      <w:r>
        <w:t xml:space="preserve"> отделом СРО Союз «ПроектСвязьТелеком»</w:t>
      </w:r>
    </w:p>
    <w:p w:rsidR="00C37504" w:rsidRPr="000428D9" w:rsidRDefault="00C37504" w:rsidP="00DD5F22">
      <w:pPr>
        <w:ind w:right="-284" w:firstLine="709"/>
        <w:jc w:val="both"/>
      </w:pPr>
      <w:r w:rsidRPr="000428D9">
        <w:t>3</w:t>
      </w:r>
      <w:r w:rsidR="00DD5F22" w:rsidRPr="000428D9">
        <w:t xml:space="preserve"> </w:t>
      </w:r>
      <w:proofErr w:type="gramStart"/>
      <w:r w:rsidR="00DD5F22" w:rsidRPr="000428D9">
        <w:t>Утвержден</w:t>
      </w:r>
      <w:proofErr w:type="gramEnd"/>
      <w:r w:rsidR="00DD5F22" w:rsidRPr="000428D9">
        <w:t xml:space="preserve"> </w:t>
      </w:r>
      <w:r w:rsidRPr="000428D9">
        <w:t xml:space="preserve">и введен в действие решением </w:t>
      </w:r>
      <w:r w:rsidR="000B01D9" w:rsidRPr="000428D9">
        <w:t>Совета СРО Союз «ПроектСвязьТелеком»</w:t>
      </w:r>
    </w:p>
    <w:p w:rsidR="00C37504" w:rsidRPr="008932BF" w:rsidRDefault="00DD5F22" w:rsidP="00DD5F22">
      <w:pPr>
        <w:ind w:left="709" w:firstLine="142"/>
        <w:jc w:val="both"/>
        <w:rPr>
          <w:u w:val="single"/>
        </w:rPr>
      </w:pPr>
      <w:r w:rsidRPr="000428D9">
        <w:t xml:space="preserve"> </w:t>
      </w:r>
      <w:r w:rsidR="00F50E57" w:rsidRPr="000428D9">
        <w:t xml:space="preserve">Протокол от </w:t>
      </w:r>
      <w:r w:rsidR="00F50E57" w:rsidRPr="004757F8">
        <w:rPr>
          <w:u w:val="single"/>
        </w:rPr>
        <w:t>2</w:t>
      </w:r>
      <w:r w:rsidR="000B01D9" w:rsidRPr="004757F8">
        <w:rPr>
          <w:u w:val="single"/>
        </w:rPr>
        <w:t>3</w:t>
      </w:r>
      <w:r w:rsidR="00F50E57" w:rsidRPr="004757F8">
        <w:rPr>
          <w:u w:val="single"/>
        </w:rPr>
        <w:t>.04.201</w:t>
      </w:r>
      <w:r w:rsidR="000B01D9" w:rsidRPr="004757F8">
        <w:rPr>
          <w:u w:val="single"/>
        </w:rPr>
        <w:t>8</w:t>
      </w:r>
      <w:r w:rsidR="004757F8" w:rsidRPr="004757F8">
        <w:rPr>
          <w:u w:val="single"/>
        </w:rPr>
        <w:t xml:space="preserve"> </w:t>
      </w:r>
      <w:r w:rsidR="004757F8">
        <w:rPr>
          <w:u w:val="single"/>
        </w:rPr>
        <w:t xml:space="preserve"> </w:t>
      </w:r>
      <w:r w:rsidR="00F50E57" w:rsidRPr="004757F8">
        <w:rPr>
          <w:u w:val="single"/>
        </w:rPr>
        <w:t>г</w:t>
      </w:r>
      <w:r w:rsidR="00F50E57" w:rsidRPr="00E50260">
        <w:rPr>
          <w:u w:val="single"/>
        </w:rPr>
        <w:t xml:space="preserve">. </w:t>
      </w:r>
      <w:r w:rsidR="004757F8" w:rsidRPr="00E50260">
        <w:rPr>
          <w:u w:val="single"/>
        </w:rPr>
        <w:t xml:space="preserve"> </w:t>
      </w:r>
      <w:r w:rsidR="00F50E57" w:rsidRPr="00E50260">
        <w:rPr>
          <w:u w:val="single"/>
        </w:rPr>
        <w:t>№</w:t>
      </w:r>
      <w:r w:rsidR="008932BF" w:rsidRPr="00E50260">
        <w:rPr>
          <w:u w:val="single"/>
        </w:rPr>
        <w:t xml:space="preserve"> </w:t>
      </w:r>
      <w:r w:rsidR="008932BF" w:rsidRPr="008932BF">
        <w:rPr>
          <w:u w:val="single"/>
        </w:rPr>
        <w:t>08</w:t>
      </w:r>
      <w:r w:rsidR="000428D9" w:rsidRPr="008932BF">
        <w:rPr>
          <w:u w:val="single"/>
        </w:rPr>
        <w:t xml:space="preserve"> - 18</w:t>
      </w:r>
      <w:r w:rsidR="00F50E57" w:rsidRPr="008932BF">
        <w:rPr>
          <w:u w:val="single"/>
        </w:rPr>
        <w:t>.</w:t>
      </w:r>
    </w:p>
    <w:p w:rsidR="00C37504" w:rsidRPr="004757F8" w:rsidRDefault="00980B20" w:rsidP="00980B20">
      <w:pPr>
        <w:tabs>
          <w:tab w:val="left" w:pos="2268"/>
        </w:tabs>
        <w:ind w:left="284" w:firstLine="709"/>
        <w:jc w:val="both"/>
        <w:rPr>
          <w:sz w:val="18"/>
          <w:szCs w:val="18"/>
        </w:rPr>
      </w:pPr>
      <w:r>
        <w:tab/>
      </w:r>
      <w:r w:rsidR="00C37504" w:rsidRPr="004757F8">
        <w:rPr>
          <w:sz w:val="18"/>
          <w:szCs w:val="18"/>
        </w:rPr>
        <w:t>число, месяц, год</w:t>
      </w:r>
    </w:p>
    <w:p w:rsidR="00C37504" w:rsidRDefault="00C37504" w:rsidP="001B4FF2">
      <w:pPr>
        <w:ind w:firstLine="709"/>
        <w:jc w:val="both"/>
      </w:pPr>
      <w:proofErr w:type="gramStart"/>
      <w:r>
        <w:t>4</w:t>
      </w:r>
      <w:r w:rsidRPr="006F6175">
        <w:t xml:space="preserve"> </w:t>
      </w:r>
      <w:r w:rsidR="00AE4524" w:rsidRPr="006F6175">
        <w:t xml:space="preserve">В настоящем стандарте реализованы положения ФЗ от </w:t>
      </w:r>
      <w:r w:rsidR="00AE4524" w:rsidRPr="00793C22">
        <w:t>29 июня</w:t>
      </w:r>
      <w:r w:rsidR="00AE4524" w:rsidRPr="006F6175">
        <w:t xml:space="preserve"> 20</w:t>
      </w:r>
      <w:r w:rsidR="00AE4524">
        <w:t>15</w:t>
      </w:r>
      <w:r w:rsidR="00AE4524" w:rsidRPr="006F6175">
        <w:t xml:space="preserve">г. </w:t>
      </w:r>
      <w:r w:rsidR="00AE4524">
        <w:t>№</w:t>
      </w:r>
      <w:r w:rsidR="00AE4524" w:rsidRPr="006F6175">
        <w:t xml:space="preserve"> 1</w:t>
      </w:r>
      <w:r w:rsidR="00AE4524">
        <w:t>62-ФЗ</w:t>
      </w:r>
      <w:r w:rsidR="00AE4524" w:rsidRPr="006F6175">
        <w:t xml:space="preserve"> </w:t>
      </w:r>
      <w:r w:rsidR="00AE4524">
        <w:t>«</w:t>
      </w:r>
      <w:r w:rsidR="00AE4524" w:rsidRPr="006F6175">
        <w:t xml:space="preserve">О </w:t>
      </w:r>
      <w:r w:rsidR="00AE4524">
        <w:t xml:space="preserve">стандартизации в Российской Федерации», Градостроительного кодекса Российской Федерации от 29 декабря 2004г. №190-ФЗ, ФЗ от 03 июля 2016г. № 372-ФЗ «О внесении изменений в Градостроительный кодекс Российской Федерации и отдельные законодательные акты Российской Федерации», ФЗ от 1 декабря 2007 г. № 315-ФЗ «О саморегулируемых организациях», </w:t>
      </w:r>
      <w:r w:rsidR="00504F7E">
        <w:t>Федерального закона от 07.07.2003</w:t>
      </w:r>
      <w:proofErr w:type="gramEnd"/>
      <w:r w:rsidR="00504F7E">
        <w:t xml:space="preserve"> №126-ФЗ «О связи», </w:t>
      </w:r>
      <w:r w:rsidR="00AE4524" w:rsidRPr="009964B3">
        <w:t>Приказа Минтруда России от 12.04.2013 №148н</w:t>
      </w:r>
      <w:r w:rsidR="00AE4524">
        <w:t xml:space="preserve"> «Об утверждении уровней квалификации в целях разработки проектов профессиональных стандартов», </w:t>
      </w:r>
      <w:r w:rsidR="00AE4524" w:rsidRPr="009964B3">
        <w:t xml:space="preserve">Приказа </w:t>
      </w:r>
      <w:proofErr w:type="spellStart"/>
      <w:r w:rsidR="00AE4524" w:rsidRPr="009964B3">
        <w:t>Мин</w:t>
      </w:r>
      <w:r w:rsidR="00AE4524">
        <w:t>здравсоцразвития</w:t>
      </w:r>
      <w:proofErr w:type="spellEnd"/>
      <w:r w:rsidR="00AE4524" w:rsidRPr="009964B3">
        <w:t xml:space="preserve"> России от 2</w:t>
      </w:r>
      <w:r w:rsidR="00AE4524">
        <w:t>3</w:t>
      </w:r>
      <w:r w:rsidR="00AE4524" w:rsidRPr="009964B3">
        <w:t>.04.20</w:t>
      </w:r>
      <w:r w:rsidR="00AE4524">
        <w:t>08</w:t>
      </w:r>
      <w:r w:rsidR="00AE4524" w:rsidRPr="009964B3">
        <w:t xml:space="preserve"> №1</w:t>
      </w:r>
      <w:r w:rsidR="00AE4524">
        <w:t>8</w:t>
      </w:r>
      <w:r w:rsidR="00AE4524" w:rsidRPr="009964B3">
        <w:t>8</w:t>
      </w:r>
      <w:r w:rsidR="00AE4524">
        <w:t xml:space="preserve"> «Об утверждении единого квалификационного справочника должностей руководителей, специалистов, и других служащих, раздел «Квалификационные характеристики должностей руководителей и специалистов архитектуры и градостроительной деятельности»</w:t>
      </w:r>
      <w:r w:rsidR="000012BC">
        <w:t>.</w:t>
      </w:r>
      <w:r w:rsidR="002B4BE8">
        <w:rPr>
          <w:sz w:val="28"/>
          <w:szCs w:val="28"/>
        </w:rPr>
        <w:t xml:space="preserve"> </w:t>
      </w: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Default="00B10825" w:rsidP="00C37504">
      <w:pPr>
        <w:spacing w:line="360" w:lineRule="auto"/>
        <w:ind w:firstLine="709"/>
        <w:jc w:val="both"/>
      </w:pPr>
    </w:p>
    <w:p w:rsidR="00B10825" w:rsidRPr="00BA7552" w:rsidRDefault="00B10825" w:rsidP="00B1082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5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0825" w:rsidRPr="00980B20" w:rsidRDefault="00B10825" w:rsidP="00B1082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25" w:rsidRPr="00980B20" w:rsidRDefault="00DD1E11" w:rsidP="00980B20">
      <w:pPr>
        <w:pStyle w:val="11"/>
        <w:rPr>
          <w:rFonts w:ascii="Calibri" w:hAnsi="Calibri"/>
          <w:noProof/>
          <w:sz w:val="22"/>
          <w:szCs w:val="22"/>
        </w:rPr>
      </w:pPr>
      <w:r w:rsidRPr="00980B20">
        <w:rPr>
          <w:rFonts w:eastAsia="MS Mincho"/>
        </w:rPr>
        <w:fldChar w:fldCharType="begin"/>
      </w:r>
      <w:r w:rsidR="00B10825" w:rsidRPr="00980B20">
        <w:rPr>
          <w:rFonts w:eastAsia="MS Mincho"/>
        </w:rPr>
        <w:instrText xml:space="preserve"> TOC \o "1-3" \h \z \u </w:instrText>
      </w:r>
      <w:r w:rsidRPr="00980B20">
        <w:rPr>
          <w:rFonts w:eastAsia="MS Mincho"/>
        </w:rPr>
        <w:fldChar w:fldCharType="separate"/>
      </w:r>
      <w:hyperlink w:anchor="_Toc337203890" w:history="1">
        <w:r w:rsidR="00B10825" w:rsidRPr="00980B20">
          <w:rPr>
            <w:rStyle w:val="ac"/>
            <w:noProof/>
            <w:color w:val="auto"/>
          </w:rPr>
          <w:t>1</w:t>
        </w:r>
        <w:r w:rsidR="00B10825" w:rsidRPr="00980B20">
          <w:rPr>
            <w:rFonts w:ascii="Calibri" w:hAnsi="Calibri"/>
            <w:noProof/>
            <w:sz w:val="22"/>
            <w:szCs w:val="22"/>
          </w:rPr>
          <w:tab/>
        </w:r>
        <w:r w:rsidR="00B10825" w:rsidRPr="00980B20">
          <w:rPr>
            <w:rStyle w:val="ac"/>
            <w:noProof/>
            <w:color w:val="auto"/>
          </w:rPr>
          <w:t>Область применения</w:t>
        </w:r>
        <w:r w:rsidR="00B10825" w:rsidRPr="00980B20">
          <w:rPr>
            <w:noProof/>
            <w:webHidden/>
          </w:rPr>
          <w:tab/>
        </w:r>
        <w:r w:rsidRPr="00980B20">
          <w:rPr>
            <w:noProof/>
            <w:webHidden/>
          </w:rPr>
          <w:fldChar w:fldCharType="begin"/>
        </w:r>
        <w:r w:rsidR="00B10825" w:rsidRPr="00980B20">
          <w:rPr>
            <w:noProof/>
            <w:webHidden/>
          </w:rPr>
          <w:instrText xml:space="preserve"> PAGEREF _Toc337203890 \h </w:instrText>
        </w:r>
        <w:r w:rsidRPr="00980B20">
          <w:rPr>
            <w:noProof/>
            <w:webHidden/>
          </w:rPr>
        </w:r>
        <w:r w:rsidRPr="00980B20">
          <w:rPr>
            <w:noProof/>
            <w:webHidden/>
          </w:rPr>
          <w:fldChar w:fldCharType="separate"/>
        </w:r>
        <w:r w:rsidR="00CC5024">
          <w:rPr>
            <w:noProof/>
            <w:webHidden/>
          </w:rPr>
          <w:t>4</w:t>
        </w:r>
        <w:r w:rsidRPr="00980B20">
          <w:rPr>
            <w:noProof/>
            <w:webHidden/>
          </w:rPr>
          <w:fldChar w:fldCharType="end"/>
        </w:r>
      </w:hyperlink>
    </w:p>
    <w:p w:rsidR="00B10825" w:rsidRPr="00980B20" w:rsidRDefault="00DD1E11" w:rsidP="00980B20">
      <w:pPr>
        <w:pStyle w:val="11"/>
        <w:rPr>
          <w:rFonts w:ascii="Calibri" w:hAnsi="Calibri"/>
          <w:noProof/>
          <w:sz w:val="22"/>
          <w:szCs w:val="22"/>
        </w:rPr>
      </w:pPr>
      <w:hyperlink w:anchor="_Toc337203891" w:history="1">
        <w:r w:rsidR="00B10825" w:rsidRPr="00980B20">
          <w:rPr>
            <w:rStyle w:val="ac"/>
            <w:noProof/>
            <w:color w:val="auto"/>
          </w:rPr>
          <w:t>2</w:t>
        </w:r>
        <w:r w:rsidR="00B10825" w:rsidRPr="00980B20">
          <w:rPr>
            <w:rFonts w:ascii="Calibri" w:hAnsi="Calibri"/>
            <w:noProof/>
            <w:sz w:val="22"/>
            <w:szCs w:val="22"/>
          </w:rPr>
          <w:tab/>
        </w:r>
        <w:r w:rsidR="00B10825" w:rsidRPr="00980B20">
          <w:rPr>
            <w:rStyle w:val="ac"/>
            <w:noProof/>
            <w:color w:val="auto"/>
          </w:rPr>
          <w:t>Нормативные ссылки</w:t>
        </w:r>
        <w:r w:rsidR="00B10825" w:rsidRPr="00980B20">
          <w:rPr>
            <w:noProof/>
            <w:webHidden/>
          </w:rPr>
          <w:tab/>
        </w:r>
        <w:r w:rsidRPr="00980B20">
          <w:rPr>
            <w:noProof/>
            <w:webHidden/>
          </w:rPr>
          <w:fldChar w:fldCharType="begin"/>
        </w:r>
        <w:r w:rsidR="00B10825" w:rsidRPr="00980B20">
          <w:rPr>
            <w:noProof/>
            <w:webHidden/>
          </w:rPr>
          <w:instrText xml:space="preserve"> PAGEREF _Toc337203891 \h </w:instrText>
        </w:r>
        <w:r w:rsidRPr="00980B20">
          <w:rPr>
            <w:noProof/>
            <w:webHidden/>
          </w:rPr>
        </w:r>
        <w:r w:rsidRPr="00980B20">
          <w:rPr>
            <w:noProof/>
            <w:webHidden/>
          </w:rPr>
          <w:fldChar w:fldCharType="separate"/>
        </w:r>
        <w:r w:rsidR="00CC5024">
          <w:rPr>
            <w:noProof/>
            <w:webHidden/>
          </w:rPr>
          <w:t>4</w:t>
        </w:r>
        <w:r w:rsidRPr="00980B20">
          <w:rPr>
            <w:noProof/>
            <w:webHidden/>
          </w:rPr>
          <w:fldChar w:fldCharType="end"/>
        </w:r>
      </w:hyperlink>
    </w:p>
    <w:p w:rsidR="00980B20" w:rsidRPr="00980B20" w:rsidRDefault="00DD1E11" w:rsidP="00980B20">
      <w:pPr>
        <w:pStyle w:val="11"/>
        <w:rPr>
          <w:rStyle w:val="ac"/>
          <w:noProof/>
          <w:color w:val="auto"/>
        </w:rPr>
      </w:pPr>
      <w:hyperlink w:anchor="_Toc337203892" w:history="1">
        <w:r w:rsidR="00B10825" w:rsidRPr="00980B20">
          <w:rPr>
            <w:rStyle w:val="ac"/>
            <w:noProof/>
            <w:color w:val="auto"/>
          </w:rPr>
          <w:t>3</w:t>
        </w:r>
        <w:r w:rsidR="00B10825" w:rsidRPr="00980B20">
          <w:rPr>
            <w:rFonts w:ascii="Calibri" w:hAnsi="Calibri"/>
            <w:noProof/>
            <w:sz w:val="22"/>
            <w:szCs w:val="22"/>
          </w:rPr>
          <w:tab/>
        </w:r>
        <w:r w:rsidR="0010742E" w:rsidRPr="00980B20">
          <w:rPr>
            <w:noProof/>
          </w:rPr>
          <w:t>Термины, определения, о</w:t>
        </w:r>
        <w:r w:rsidR="00B10825" w:rsidRPr="00980B20">
          <w:rPr>
            <w:rStyle w:val="ac"/>
            <w:noProof/>
            <w:color w:val="auto"/>
          </w:rPr>
          <w:t>бозначения и сокращения</w:t>
        </w:r>
        <w:r w:rsidR="00B10825" w:rsidRPr="00980B20">
          <w:rPr>
            <w:noProof/>
            <w:webHidden/>
          </w:rPr>
          <w:tab/>
        </w:r>
        <w:r w:rsidRPr="00980B20">
          <w:rPr>
            <w:noProof/>
            <w:webHidden/>
          </w:rPr>
          <w:fldChar w:fldCharType="begin"/>
        </w:r>
        <w:r w:rsidR="00B10825" w:rsidRPr="00980B20">
          <w:rPr>
            <w:noProof/>
            <w:webHidden/>
          </w:rPr>
          <w:instrText xml:space="preserve"> PAGEREF _Toc337203892 \h </w:instrText>
        </w:r>
        <w:r w:rsidRPr="00980B20">
          <w:rPr>
            <w:noProof/>
            <w:webHidden/>
          </w:rPr>
        </w:r>
        <w:r w:rsidRPr="00980B20">
          <w:rPr>
            <w:noProof/>
            <w:webHidden/>
          </w:rPr>
          <w:fldChar w:fldCharType="separate"/>
        </w:r>
        <w:r w:rsidR="00CC5024">
          <w:rPr>
            <w:noProof/>
            <w:webHidden/>
          </w:rPr>
          <w:t>5</w:t>
        </w:r>
        <w:r w:rsidRPr="00980B20">
          <w:rPr>
            <w:noProof/>
            <w:webHidden/>
          </w:rPr>
          <w:fldChar w:fldCharType="end"/>
        </w:r>
      </w:hyperlink>
    </w:p>
    <w:p w:rsidR="00980B20" w:rsidRPr="00980B20" w:rsidRDefault="00980B20" w:rsidP="00980B20">
      <w:pPr>
        <w:pStyle w:val="11"/>
      </w:pPr>
      <w:r w:rsidRPr="00980B20">
        <w:rPr>
          <w:rStyle w:val="ac"/>
          <w:noProof/>
          <w:color w:val="auto"/>
          <w:u w:val="none"/>
        </w:rPr>
        <w:t>4</w:t>
      </w:r>
      <w:r w:rsidRPr="00980B20">
        <w:rPr>
          <w:rStyle w:val="ac"/>
          <w:noProof/>
          <w:color w:val="auto"/>
          <w:u w:val="none"/>
        </w:rPr>
        <w:tab/>
      </w:r>
      <w:r w:rsidR="0010742E" w:rsidRPr="00980B20">
        <w:t>Общие положения</w:t>
      </w:r>
      <w:r w:rsidRPr="00980B20">
        <w:tab/>
      </w:r>
      <w:r w:rsidR="0010742E" w:rsidRPr="00980B20">
        <w:t>7</w:t>
      </w:r>
    </w:p>
    <w:p w:rsidR="00980B20" w:rsidRPr="00980B20" w:rsidRDefault="00980B20" w:rsidP="00980B20">
      <w:pPr>
        <w:pStyle w:val="11"/>
      </w:pPr>
      <w:r w:rsidRPr="00980B20">
        <w:t>5</w:t>
      </w:r>
      <w:r w:rsidRPr="00980B20">
        <w:tab/>
      </w:r>
      <w:r w:rsidR="00B7097B" w:rsidRPr="00980B20">
        <w:t xml:space="preserve">Квалификационные характеристики </w:t>
      </w:r>
      <w:r w:rsidRPr="00980B20">
        <w:t>главного инженера проекта</w:t>
      </w:r>
      <w:r w:rsidRPr="00980B20">
        <w:tab/>
      </w:r>
      <w:r w:rsidR="00B7097B" w:rsidRPr="00980B20">
        <w:t>8</w:t>
      </w:r>
    </w:p>
    <w:p w:rsidR="00980B20" w:rsidRPr="00980B20" w:rsidRDefault="00B7097B" w:rsidP="00980B20">
      <w:pPr>
        <w:pStyle w:val="11"/>
        <w:tabs>
          <w:tab w:val="clear" w:pos="567"/>
          <w:tab w:val="left" w:pos="1134"/>
        </w:tabs>
        <w:ind w:left="567"/>
      </w:pPr>
      <w:r w:rsidRPr="00980B20">
        <w:t>5.1.</w:t>
      </w:r>
      <w:r w:rsidRPr="00980B20">
        <w:tab/>
        <w:t>Должностные обязанности</w:t>
      </w:r>
      <w:r w:rsidR="00980B20" w:rsidRPr="00980B20">
        <w:tab/>
      </w:r>
      <w:r w:rsidRPr="00980B20">
        <w:t>8</w:t>
      </w:r>
    </w:p>
    <w:p w:rsidR="00980B20" w:rsidRPr="00980B20" w:rsidRDefault="00B7097B" w:rsidP="00980B20">
      <w:pPr>
        <w:pStyle w:val="11"/>
        <w:tabs>
          <w:tab w:val="clear" w:pos="567"/>
          <w:tab w:val="left" w:pos="1134"/>
        </w:tabs>
        <w:ind w:left="567"/>
      </w:pPr>
      <w:r w:rsidRPr="00980B20">
        <w:t>5.2.</w:t>
      </w:r>
      <w:r w:rsidRPr="00980B20">
        <w:tab/>
        <w:t>Должен знать</w:t>
      </w:r>
      <w:r w:rsidR="00980B20" w:rsidRPr="00980B20">
        <w:tab/>
      </w:r>
      <w:r w:rsidRPr="00980B20">
        <w:t>9</w:t>
      </w:r>
    </w:p>
    <w:p w:rsidR="00980B20" w:rsidRPr="00980B20" w:rsidRDefault="00B7097B" w:rsidP="00980B20">
      <w:pPr>
        <w:pStyle w:val="11"/>
        <w:tabs>
          <w:tab w:val="clear" w:pos="567"/>
          <w:tab w:val="left" w:pos="1134"/>
        </w:tabs>
        <w:ind w:left="567"/>
      </w:pPr>
      <w:r w:rsidRPr="00980B20">
        <w:t>5.3.</w:t>
      </w:r>
      <w:r w:rsidRPr="00980B20">
        <w:tab/>
        <w:t>Требования к квалификации</w:t>
      </w:r>
      <w:r w:rsidR="00980B20" w:rsidRPr="00980B20">
        <w:tab/>
      </w:r>
      <w:r w:rsidRPr="00980B20">
        <w:t>10</w:t>
      </w:r>
    </w:p>
    <w:p w:rsidR="00980B20" w:rsidRPr="00980B20" w:rsidRDefault="001A709F" w:rsidP="00980B20">
      <w:pPr>
        <w:pStyle w:val="11"/>
        <w:tabs>
          <w:tab w:val="clear" w:pos="567"/>
          <w:tab w:val="left" w:pos="1134"/>
        </w:tabs>
        <w:ind w:left="567"/>
      </w:pPr>
      <w:r w:rsidRPr="00980B20">
        <w:t>5.4.</w:t>
      </w:r>
      <w:r w:rsidRPr="00980B20">
        <w:tab/>
        <w:t>Требования к уровню самостоятельности</w:t>
      </w:r>
      <w:r w:rsidR="00980B20" w:rsidRPr="00980B20">
        <w:tab/>
        <w:t>10</w:t>
      </w:r>
    </w:p>
    <w:p w:rsidR="001A709F" w:rsidRPr="00980B20" w:rsidRDefault="001A709F" w:rsidP="00980B20">
      <w:pPr>
        <w:pStyle w:val="11"/>
        <w:rPr>
          <w:noProof/>
        </w:rPr>
      </w:pPr>
      <w:r w:rsidRPr="00980B20">
        <w:t>6</w:t>
      </w:r>
      <w:r w:rsidRPr="00980B20">
        <w:tab/>
        <w:t>Контроль уровней знаний и умений, самостоятельности</w:t>
      </w:r>
      <w:r w:rsidR="00980B20" w:rsidRPr="00980B20">
        <w:tab/>
      </w:r>
      <w:r w:rsidRPr="00980B20">
        <w:t>1</w:t>
      </w:r>
      <w:r w:rsidR="00B03660" w:rsidRPr="00980B20">
        <w:t>1</w:t>
      </w:r>
    </w:p>
    <w:p w:rsidR="001A709F" w:rsidRPr="00980B20" w:rsidRDefault="001A709F" w:rsidP="001A709F">
      <w:pPr>
        <w:jc w:val="both"/>
      </w:pPr>
    </w:p>
    <w:p w:rsidR="00B7097B" w:rsidRPr="00980B20" w:rsidRDefault="00B7097B" w:rsidP="00B7097B"/>
    <w:p w:rsidR="00B7097B" w:rsidRPr="00980B20" w:rsidRDefault="00B7097B" w:rsidP="0010742E"/>
    <w:p w:rsidR="00707929" w:rsidRDefault="00DD1E11" w:rsidP="00B10825">
      <w:pPr>
        <w:jc w:val="center"/>
        <w:rPr>
          <w:rFonts w:eastAsia="MS Mincho"/>
        </w:rPr>
      </w:pPr>
      <w:r w:rsidRPr="00980B20">
        <w:rPr>
          <w:rFonts w:eastAsia="MS Mincho"/>
        </w:rPr>
        <w:fldChar w:fldCharType="end"/>
      </w: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37227" w:rsidRDefault="00737227" w:rsidP="00B10825">
      <w:pPr>
        <w:jc w:val="center"/>
        <w:rPr>
          <w:rFonts w:eastAsia="MS Mincho"/>
        </w:rPr>
      </w:pPr>
    </w:p>
    <w:p w:rsidR="00737227" w:rsidRDefault="00737227" w:rsidP="00B10825">
      <w:pPr>
        <w:jc w:val="center"/>
        <w:rPr>
          <w:rFonts w:eastAsia="MS Mincho"/>
        </w:rPr>
      </w:pPr>
    </w:p>
    <w:p w:rsidR="00737227" w:rsidRDefault="00737227" w:rsidP="00B10825">
      <w:pPr>
        <w:jc w:val="center"/>
        <w:rPr>
          <w:rFonts w:eastAsia="MS Mincho"/>
        </w:rPr>
      </w:pPr>
    </w:p>
    <w:p w:rsidR="00737227" w:rsidRDefault="00737227" w:rsidP="00B10825">
      <w:pPr>
        <w:jc w:val="center"/>
        <w:rPr>
          <w:rFonts w:eastAsia="MS Mincho"/>
        </w:rPr>
      </w:pPr>
    </w:p>
    <w:p w:rsidR="00737227" w:rsidRDefault="00737227" w:rsidP="00B10825">
      <w:pPr>
        <w:jc w:val="center"/>
        <w:rPr>
          <w:rFonts w:eastAsia="MS Mincho"/>
        </w:rPr>
      </w:pPr>
    </w:p>
    <w:p w:rsidR="00737227" w:rsidRDefault="00737227" w:rsidP="00B10825">
      <w:pPr>
        <w:jc w:val="center"/>
        <w:rPr>
          <w:rFonts w:eastAsia="MS Mincho"/>
        </w:rPr>
      </w:pPr>
    </w:p>
    <w:p w:rsidR="00737227" w:rsidRDefault="00737227" w:rsidP="00B10825">
      <w:pPr>
        <w:jc w:val="center"/>
        <w:rPr>
          <w:rFonts w:eastAsia="MS Mincho"/>
        </w:rPr>
      </w:pPr>
    </w:p>
    <w:p w:rsidR="00737227" w:rsidRDefault="00737227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707929" w:rsidRDefault="00707929" w:rsidP="00B10825">
      <w:pPr>
        <w:jc w:val="center"/>
        <w:rPr>
          <w:rFonts w:eastAsia="MS Mincho"/>
        </w:rPr>
      </w:pPr>
    </w:p>
    <w:p w:rsidR="000D39EE" w:rsidRPr="009E08F5" w:rsidRDefault="000D39EE" w:rsidP="00B10825">
      <w:pPr>
        <w:jc w:val="center"/>
        <w:rPr>
          <w:rFonts w:eastAsia="MS Mincho"/>
        </w:rPr>
      </w:pPr>
    </w:p>
    <w:p w:rsidR="0063602D" w:rsidRPr="009E08F5" w:rsidRDefault="0063602D" w:rsidP="00B10825">
      <w:pPr>
        <w:jc w:val="center"/>
        <w:rPr>
          <w:rFonts w:eastAsia="MS Mincho"/>
        </w:rPr>
      </w:pPr>
    </w:p>
    <w:p w:rsidR="00B10825" w:rsidRPr="001D6CB4" w:rsidRDefault="00B10825" w:rsidP="00B10825">
      <w:pPr>
        <w:jc w:val="center"/>
        <w:rPr>
          <w:b/>
          <w:sz w:val="28"/>
        </w:rPr>
      </w:pPr>
      <w:r w:rsidRPr="00B10825">
        <w:rPr>
          <w:b/>
          <w:sz w:val="28"/>
        </w:rPr>
        <w:t xml:space="preserve"> </w:t>
      </w:r>
      <w:r w:rsidRPr="001D6CB4">
        <w:rPr>
          <w:b/>
          <w:sz w:val="28"/>
        </w:rPr>
        <w:t xml:space="preserve">СТАНДАРТ СРО </w:t>
      </w:r>
      <w:r w:rsidR="00707929">
        <w:rPr>
          <w:b/>
          <w:sz w:val="28"/>
        </w:rPr>
        <w:t>СОЮЗ</w:t>
      </w:r>
      <w:r w:rsidRPr="001D6CB4">
        <w:rPr>
          <w:b/>
          <w:sz w:val="28"/>
        </w:rPr>
        <w:t xml:space="preserve"> «ПРОЕКТСВЯЗЬТЕЛЕКОМ»</w:t>
      </w:r>
    </w:p>
    <w:p w:rsidR="00B10825" w:rsidRPr="00085BA2" w:rsidRDefault="00DD1E11" w:rsidP="00B10825">
      <w:pPr>
        <w:spacing w:line="360" w:lineRule="auto"/>
        <w:ind w:right="-6" w:firstLine="720"/>
        <w:jc w:val="center"/>
        <w:rPr>
          <w:b/>
          <w:sz w:val="20"/>
        </w:rPr>
      </w:pPr>
      <w:r w:rsidRPr="00DD1E11">
        <w:rPr>
          <w:b/>
          <w:noProof/>
          <w:sz w:val="20"/>
          <w:szCs w:val="20"/>
        </w:rPr>
        <w:pict>
          <v:line id="_x0000_s1026" style="position:absolute;left:0;text-align:left;z-index:251657728" from="0,.75pt" to="477pt,.75pt" strokeweight="2.25pt"/>
        </w:pict>
      </w:r>
    </w:p>
    <w:p w:rsidR="00707929" w:rsidRPr="00707929" w:rsidRDefault="00707929" w:rsidP="00707929">
      <w:pPr>
        <w:jc w:val="center"/>
        <w:rPr>
          <w:b/>
          <w:sz w:val="28"/>
          <w:szCs w:val="28"/>
        </w:rPr>
      </w:pPr>
      <w:r w:rsidRPr="00707929">
        <w:rPr>
          <w:b/>
          <w:sz w:val="28"/>
          <w:szCs w:val="28"/>
        </w:rPr>
        <w:t>КВАЛИФИКАЦИОННЫЙ СТАНДАРТ СРО С</w:t>
      </w:r>
      <w:r w:rsidR="00737227">
        <w:rPr>
          <w:b/>
          <w:sz w:val="28"/>
          <w:szCs w:val="28"/>
        </w:rPr>
        <w:t>оюз</w:t>
      </w:r>
      <w:r w:rsidRPr="00707929">
        <w:rPr>
          <w:b/>
          <w:sz w:val="28"/>
          <w:szCs w:val="28"/>
        </w:rPr>
        <w:t xml:space="preserve"> «ПроектСвязьТелеком»</w:t>
      </w:r>
    </w:p>
    <w:p w:rsidR="0063602D" w:rsidRPr="00737227" w:rsidRDefault="0063602D" w:rsidP="00707929">
      <w:pPr>
        <w:jc w:val="center"/>
        <w:rPr>
          <w:b/>
          <w:sz w:val="28"/>
          <w:szCs w:val="28"/>
        </w:rPr>
      </w:pPr>
    </w:p>
    <w:p w:rsidR="00707929" w:rsidRDefault="00707929" w:rsidP="00707929">
      <w:pPr>
        <w:jc w:val="center"/>
        <w:rPr>
          <w:b/>
          <w:sz w:val="28"/>
          <w:szCs w:val="28"/>
        </w:rPr>
      </w:pPr>
      <w:r w:rsidRPr="00707929">
        <w:rPr>
          <w:b/>
          <w:sz w:val="28"/>
          <w:szCs w:val="28"/>
        </w:rPr>
        <w:t xml:space="preserve">Квалификационные характеристики </w:t>
      </w:r>
      <w:r w:rsidR="00B4411D">
        <w:rPr>
          <w:b/>
          <w:sz w:val="28"/>
          <w:szCs w:val="28"/>
        </w:rPr>
        <w:t>руководителей</w:t>
      </w:r>
      <w:r w:rsidR="000D39EE">
        <w:rPr>
          <w:b/>
          <w:sz w:val="28"/>
          <w:szCs w:val="28"/>
        </w:rPr>
        <w:t xml:space="preserve"> </w:t>
      </w:r>
      <w:r w:rsidRPr="00707929">
        <w:rPr>
          <w:b/>
          <w:sz w:val="28"/>
          <w:szCs w:val="28"/>
        </w:rPr>
        <w:t xml:space="preserve">по </w:t>
      </w:r>
      <w:r w:rsidR="00260BFC">
        <w:rPr>
          <w:b/>
          <w:sz w:val="28"/>
          <w:szCs w:val="28"/>
        </w:rPr>
        <w:t xml:space="preserve">организации выполнения работ по </w:t>
      </w:r>
      <w:r w:rsidRPr="00707929">
        <w:rPr>
          <w:b/>
          <w:sz w:val="28"/>
          <w:szCs w:val="28"/>
        </w:rPr>
        <w:t>подготовке проектной документации</w:t>
      </w:r>
    </w:p>
    <w:p w:rsidR="00707929" w:rsidRPr="0063602D" w:rsidRDefault="000C7800" w:rsidP="0070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4411D">
        <w:rPr>
          <w:b/>
          <w:sz w:val="28"/>
          <w:szCs w:val="28"/>
        </w:rPr>
        <w:t>6-ой</w:t>
      </w:r>
      <w:r w:rsidR="00D61581">
        <w:rPr>
          <w:b/>
          <w:sz w:val="28"/>
          <w:szCs w:val="28"/>
        </w:rPr>
        <w:t xml:space="preserve"> </w:t>
      </w:r>
      <w:r w:rsidR="0063602D">
        <w:rPr>
          <w:b/>
          <w:sz w:val="28"/>
          <w:szCs w:val="28"/>
        </w:rPr>
        <w:t xml:space="preserve">и 7-ой </w:t>
      </w:r>
      <w:r w:rsidR="00D61581">
        <w:rPr>
          <w:b/>
          <w:sz w:val="28"/>
          <w:szCs w:val="28"/>
        </w:rPr>
        <w:t>уровни квалификации в ред</w:t>
      </w:r>
      <w:r>
        <w:rPr>
          <w:b/>
          <w:sz w:val="28"/>
          <w:szCs w:val="28"/>
        </w:rPr>
        <w:t>акции</w:t>
      </w:r>
      <w:r w:rsidR="00D61581">
        <w:rPr>
          <w:b/>
          <w:sz w:val="28"/>
          <w:szCs w:val="28"/>
        </w:rPr>
        <w:t xml:space="preserve"> Приказа Минтруда России от 12.04.2013 №148н)</w:t>
      </w:r>
    </w:p>
    <w:p w:rsidR="0063602D" w:rsidRPr="0063602D" w:rsidRDefault="0063602D" w:rsidP="0063602D">
      <w:pPr>
        <w:jc w:val="center"/>
        <w:rPr>
          <w:b/>
          <w:sz w:val="28"/>
          <w:szCs w:val="28"/>
        </w:rPr>
      </w:pPr>
    </w:p>
    <w:p w:rsidR="0063602D" w:rsidRPr="00707929" w:rsidRDefault="0063602D" w:rsidP="00636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инженер </w:t>
      </w:r>
      <w:r w:rsidRPr="001B4FF2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</w:p>
    <w:p w:rsidR="0063602D" w:rsidRPr="0063602D" w:rsidRDefault="0063602D" w:rsidP="00707929">
      <w:pPr>
        <w:jc w:val="center"/>
        <w:rPr>
          <w:b/>
          <w:sz w:val="28"/>
          <w:szCs w:val="28"/>
        </w:rPr>
      </w:pPr>
    </w:p>
    <w:p w:rsidR="00B10825" w:rsidRPr="001B0BD6" w:rsidRDefault="00B10825" w:rsidP="00B10825">
      <w:pPr>
        <w:pStyle w:val="5"/>
        <w:rPr>
          <w:sz w:val="20"/>
        </w:rPr>
      </w:pPr>
      <w:r w:rsidRPr="001B0BD6">
        <w:rPr>
          <w:sz w:val="20"/>
        </w:rPr>
        <w:t>____________________________________________________________________________________</w:t>
      </w:r>
      <w:r>
        <w:rPr>
          <w:sz w:val="20"/>
        </w:rPr>
        <w:t>_________</w:t>
      </w:r>
    </w:p>
    <w:p w:rsidR="00B10825" w:rsidRPr="007A49C7" w:rsidRDefault="00B10825" w:rsidP="00B10825">
      <w:pPr>
        <w:jc w:val="right"/>
        <w:rPr>
          <w:b/>
        </w:rPr>
      </w:pPr>
      <w:r w:rsidRPr="001B0BD6">
        <w:rPr>
          <w:b/>
          <w:sz w:val="28"/>
          <w:szCs w:val="28"/>
        </w:rPr>
        <w:tab/>
      </w:r>
    </w:p>
    <w:p w:rsidR="00B10825" w:rsidRPr="00F10C83" w:rsidRDefault="00B10825" w:rsidP="00B10825">
      <w:pPr>
        <w:jc w:val="right"/>
        <w:rPr>
          <w:rFonts w:ascii="Arial" w:hAnsi="Arial" w:cs="Arial"/>
          <w:b/>
          <w:sz w:val="20"/>
          <w:szCs w:val="20"/>
        </w:rPr>
      </w:pPr>
      <w:r w:rsidRPr="00F10C83">
        <w:rPr>
          <w:b/>
          <w:sz w:val="20"/>
          <w:szCs w:val="20"/>
        </w:rPr>
        <w:t>Дата введения  -</w:t>
      </w:r>
      <w:r w:rsidR="00EE5131">
        <w:rPr>
          <w:b/>
          <w:sz w:val="20"/>
          <w:szCs w:val="20"/>
        </w:rPr>
        <w:t xml:space="preserve"> </w:t>
      </w:r>
      <w:r w:rsidR="000428D9" w:rsidRPr="004757F8">
        <w:rPr>
          <w:b/>
          <w:sz w:val="20"/>
          <w:szCs w:val="20"/>
        </w:rPr>
        <w:t>23</w:t>
      </w:r>
      <w:r w:rsidR="000428D9">
        <w:rPr>
          <w:b/>
          <w:sz w:val="20"/>
          <w:szCs w:val="20"/>
        </w:rPr>
        <w:t>.</w:t>
      </w:r>
      <w:r w:rsidR="000C7800">
        <w:rPr>
          <w:b/>
          <w:sz w:val="20"/>
          <w:szCs w:val="20"/>
        </w:rPr>
        <w:t>04.2017</w:t>
      </w:r>
      <w:r w:rsidRPr="00F10C83">
        <w:rPr>
          <w:b/>
          <w:sz w:val="20"/>
          <w:szCs w:val="20"/>
        </w:rPr>
        <w:t>г.</w:t>
      </w:r>
    </w:p>
    <w:p w:rsidR="00B10825" w:rsidRPr="00873D53" w:rsidRDefault="00866E97" w:rsidP="001B4FF2">
      <w:pPr>
        <w:pStyle w:val="1"/>
        <w:tabs>
          <w:tab w:val="left" w:pos="1080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bookmarkStart w:id="0" w:name="_Toc337203890"/>
      <w:r>
        <w:rPr>
          <w:rFonts w:ascii="Times New Roman" w:hAnsi="Times New Roman"/>
          <w:sz w:val="28"/>
          <w:szCs w:val="28"/>
        </w:rPr>
        <w:t xml:space="preserve">1. </w:t>
      </w:r>
      <w:r w:rsidR="00B10825" w:rsidRPr="00873D53">
        <w:rPr>
          <w:rFonts w:ascii="Times New Roman" w:hAnsi="Times New Roman"/>
          <w:sz w:val="28"/>
          <w:szCs w:val="28"/>
        </w:rPr>
        <w:t>Область применения</w:t>
      </w:r>
      <w:bookmarkEnd w:id="0"/>
    </w:p>
    <w:p w:rsidR="00737227" w:rsidRPr="008B4A5F" w:rsidRDefault="001B4FF2" w:rsidP="00737227">
      <w:pPr>
        <w:pStyle w:val="Default"/>
        <w:jc w:val="both"/>
      </w:pPr>
      <w:bookmarkStart w:id="1" w:name="sub_200"/>
      <w:r w:rsidRPr="008B4A5F">
        <w:t xml:space="preserve">1.1. Настоящий стандарт определяет </w:t>
      </w:r>
      <w:r w:rsidR="008B4A5F" w:rsidRPr="008B4A5F">
        <w:t>квалификаци</w:t>
      </w:r>
      <w:r w:rsidR="008B4A5F">
        <w:t>онные</w:t>
      </w:r>
      <w:r w:rsidR="008B4A5F" w:rsidRPr="008B4A5F">
        <w:t xml:space="preserve"> </w:t>
      </w:r>
      <w:r w:rsidRPr="008B4A5F">
        <w:t xml:space="preserve">характеристики (требуемые уровень знаний и умений, уровень самостоятельности при выполнении трудовой функции) </w:t>
      </w:r>
      <w:r w:rsidR="00737227">
        <w:rPr>
          <w:b/>
        </w:rPr>
        <w:t>главного инженера</w:t>
      </w:r>
      <w:r w:rsidR="00584C77" w:rsidRPr="008E1214">
        <w:rPr>
          <w:b/>
        </w:rPr>
        <w:t xml:space="preserve"> проект</w:t>
      </w:r>
      <w:r w:rsidR="00737227">
        <w:rPr>
          <w:b/>
        </w:rPr>
        <w:t>а</w:t>
      </w:r>
      <w:r w:rsidRPr="008B4A5F">
        <w:t xml:space="preserve"> </w:t>
      </w:r>
      <w:r w:rsidR="00737227">
        <w:t xml:space="preserve">из числа </w:t>
      </w:r>
      <w:r w:rsidR="00737227" w:rsidRPr="008B4A5F">
        <w:t xml:space="preserve">работников юридических лиц или индивидуальных предпринимателей, являющихся членами СРО </w:t>
      </w:r>
      <w:r w:rsidR="00737227">
        <w:t xml:space="preserve"> Союз </w:t>
      </w:r>
      <w:r w:rsidR="00737227" w:rsidRPr="008B4A5F">
        <w:t>«</w:t>
      </w:r>
      <w:r w:rsidR="00737227">
        <w:t>ПроектСвязьТелеком</w:t>
      </w:r>
      <w:r w:rsidR="00737227" w:rsidRPr="008B4A5F">
        <w:t xml:space="preserve"> (далее – СРО, </w:t>
      </w:r>
      <w:r w:rsidR="00737227">
        <w:t>Союз</w:t>
      </w:r>
      <w:r w:rsidR="00737227" w:rsidRPr="008B4A5F">
        <w:t xml:space="preserve">). </w:t>
      </w:r>
    </w:p>
    <w:p w:rsidR="001B4FF2" w:rsidRDefault="007C34CF" w:rsidP="00923C10">
      <w:pPr>
        <w:pStyle w:val="ad"/>
        <w:spacing w:line="240" w:lineRule="auto"/>
      </w:pPr>
      <w:proofErr w:type="gramStart"/>
      <w:r>
        <w:t>Указанный специалист</w:t>
      </w:r>
      <w:r w:rsidR="001B4FF2" w:rsidRPr="008B4A5F">
        <w:t xml:space="preserve"> </w:t>
      </w:r>
      <w:r w:rsidR="00B720D3">
        <w:t>оформл</w:t>
      </w:r>
      <w:r w:rsidR="00737227">
        <w:t>яет</w:t>
      </w:r>
      <w:r w:rsidR="00B720D3">
        <w:t xml:space="preserve"> свои трудовые отношения с работодателем посредствам </w:t>
      </w:r>
      <w:r w:rsidR="001B4FF2" w:rsidRPr="008B4A5F">
        <w:t>заключ</w:t>
      </w:r>
      <w:r w:rsidR="00B720D3">
        <w:t>ения</w:t>
      </w:r>
      <w:r w:rsidR="001B4FF2" w:rsidRPr="008B4A5F">
        <w:t xml:space="preserve"> трудов</w:t>
      </w:r>
      <w:r w:rsidR="00737227">
        <w:t>ого</w:t>
      </w:r>
      <w:r w:rsidR="00B720D3">
        <w:t xml:space="preserve"> договор</w:t>
      </w:r>
      <w:r w:rsidR="00737227">
        <w:t>а</w:t>
      </w:r>
      <w:r w:rsidR="00B720D3">
        <w:t xml:space="preserve"> по участию </w:t>
      </w:r>
      <w:r w:rsidR="008B4A5F" w:rsidRPr="00260BFC">
        <w:rPr>
          <w:b/>
        </w:rPr>
        <w:t xml:space="preserve">в </w:t>
      </w:r>
      <w:r w:rsidR="00260BFC" w:rsidRPr="00260BFC">
        <w:rPr>
          <w:b/>
        </w:rPr>
        <w:t>организации выполнения</w:t>
      </w:r>
      <w:r w:rsidR="00260BFC">
        <w:t xml:space="preserve"> </w:t>
      </w:r>
      <w:r w:rsidR="001B4FF2" w:rsidRPr="008B4A5F">
        <w:rPr>
          <w:b/>
          <w:bCs/>
        </w:rPr>
        <w:t xml:space="preserve">работ по подготовке проектной документации </w:t>
      </w:r>
      <w:r w:rsidR="001B4FF2" w:rsidRPr="008B4A5F">
        <w:t xml:space="preserve">в должности </w:t>
      </w:r>
      <w:r w:rsidR="00260BFC">
        <w:t>главн</w:t>
      </w:r>
      <w:r>
        <w:t>ого</w:t>
      </w:r>
      <w:r w:rsidR="00260BFC">
        <w:t xml:space="preserve"> инженер</w:t>
      </w:r>
      <w:r>
        <w:t>а</w:t>
      </w:r>
      <w:r w:rsidR="00584C77">
        <w:t xml:space="preserve"> </w:t>
      </w:r>
      <w:r w:rsidR="001B4FF2" w:rsidRPr="008B4A5F">
        <w:t>проект</w:t>
      </w:r>
      <w:r w:rsidR="00260BFC">
        <w:t>а</w:t>
      </w:r>
      <w:r w:rsidR="00B720D3">
        <w:t xml:space="preserve">, </w:t>
      </w:r>
      <w:r>
        <w:t>кроме того</w:t>
      </w:r>
      <w:r w:rsidR="00B720D3">
        <w:t xml:space="preserve"> </w:t>
      </w:r>
      <w:r>
        <w:t xml:space="preserve">с членом СРО может быть заключен гражданско-правовой договор сторонним </w:t>
      </w:r>
      <w:r w:rsidR="00B720D3">
        <w:t>специалист</w:t>
      </w:r>
      <w:r>
        <w:t>ом</w:t>
      </w:r>
      <w:r w:rsidR="00B720D3">
        <w:t xml:space="preserve">, </w:t>
      </w:r>
      <w:r w:rsidR="00E43FD5">
        <w:t>который</w:t>
      </w:r>
      <w:r>
        <w:t xml:space="preserve"> должен целиком соответствовать </w:t>
      </w:r>
      <w:r w:rsidR="00584C77">
        <w:t xml:space="preserve">требованиям члена СРО к </w:t>
      </w:r>
      <w:r w:rsidR="006B5A47">
        <w:t xml:space="preserve">штатному </w:t>
      </w:r>
      <w:r w:rsidR="0031662E">
        <w:t>главн</w:t>
      </w:r>
      <w:r>
        <w:t>ому</w:t>
      </w:r>
      <w:r w:rsidR="0031662E">
        <w:t xml:space="preserve"> инженер</w:t>
      </w:r>
      <w:r>
        <w:t>у</w:t>
      </w:r>
      <w:r w:rsidR="0031662E">
        <w:t xml:space="preserve"> </w:t>
      </w:r>
      <w:r w:rsidR="00584C77">
        <w:t>проект</w:t>
      </w:r>
      <w:r w:rsidR="0031662E">
        <w:t>а</w:t>
      </w:r>
      <w:r w:rsidR="001B4FF2" w:rsidRPr="008B4A5F">
        <w:t>.</w:t>
      </w:r>
      <w:proofErr w:type="gramEnd"/>
    </w:p>
    <w:p w:rsidR="00B10825" w:rsidRDefault="001B4FF2" w:rsidP="00923C10">
      <w:pPr>
        <w:pStyle w:val="ad"/>
        <w:spacing w:line="240" w:lineRule="auto"/>
        <w:ind w:firstLine="0"/>
      </w:pPr>
      <w:r w:rsidRPr="008B4A5F">
        <w:t xml:space="preserve">1.2. Настоящий стандарт предназначен для использования при приведении внутренних документов и деятельности </w:t>
      </w:r>
      <w:r w:rsidR="008B4A5F">
        <w:t>СРО в соответствие с требо</w:t>
      </w:r>
      <w:r w:rsidRPr="008B4A5F">
        <w:t xml:space="preserve">ваниями Градостроительного кодекса РФ </w:t>
      </w:r>
      <w:r w:rsidR="00E9609E" w:rsidRPr="008E1EFC">
        <w:t>(в редакции №372-ФЗ от 03 июля 2016г.)</w:t>
      </w:r>
      <w:r w:rsidR="00E9609E">
        <w:t>.</w:t>
      </w:r>
    </w:p>
    <w:p w:rsidR="00B10825" w:rsidRPr="00873D53" w:rsidRDefault="00866E97" w:rsidP="00923C10">
      <w:pPr>
        <w:pStyle w:val="1"/>
        <w:tabs>
          <w:tab w:val="left" w:pos="1080"/>
        </w:tabs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bookmarkStart w:id="2" w:name="_Toc184723135"/>
      <w:bookmarkStart w:id="3" w:name="_Toc185306101"/>
      <w:bookmarkStart w:id="4" w:name="_Toc33720389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B10825" w:rsidRPr="00873D53">
        <w:rPr>
          <w:rFonts w:ascii="Times New Roman" w:hAnsi="Times New Roman"/>
          <w:sz w:val="28"/>
          <w:szCs w:val="28"/>
        </w:rPr>
        <w:t>Нормативные ссылки</w:t>
      </w:r>
      <w:bookmarkEnd w:id="2"/>
      <w:bookmarkEnd w:id="3"/>
      <w:bookmarkEnd w:id="4"/>
    </w:p>
    <w:p w:rsidR="00B10825" w:rsidRPr="009849CA" w:rsidRDefault="00B10825" w:rsidP="00923C10">
      <w:pPr>
        <w:pStyle w:val="ad"/>
        <w:spacing w:line="240" w:lineRule="auto"/>
      </w:pPr>
      <w:r>
        <w:t xml:space="preserve">В </w:t>
      </w:r>
      <w:proofErr w:type="gramStart"/>
      <w:r>
        <w:t>настоящем</w:t>
      </w:r>
      <w:proofErr w:type="gramEnd"/>
      <w:r>
        <w:t xml:space="preserve"> с</w:t>
      </w:r>
      <w:r w:rsidRPr="009849CA">
        <w:t>тандарте использованы нормативные ссылки на следующие стандарты:</w:t>
      </w:r>
    </w:p>
    <w:p w:rsidR="00B10825" w:rsidRDefault="00B10825" w:rsidP="00923C10">
      <w:pPr>
        <w:pStyle w:val="ad"/>
        <w:spacing w:line="240" w:lineRule="auto"/>
        <w:ind w:firstLine="0"/>
      </w:pPr>
      <w:r w:rsidRPr="009849CA">
        <w:t>ГОСТ 7.4-95 Система стандартов по информации, библиотечному и издательскому делу. Издания.</w:t>
      </w:r>
      <w:r>
        <w:t xml:space="preserve"> Выходные сведения</w:t>
      </w:r>
    </w:p>
    <w:p w:rsidR="00B10825" w:rsidRDefault="00B10825" w:rsidP="00923C10">
      <w:pPr>
        <w:pStyle w:val="ad"/>
        <w:spacing w:line="240" w:lineRule="auto"/>
        <w:ind w:firstLine="0"/>
      </w:pPr>
      <w:r w:rsidRPr="009849CA">
        <w:t>ГОСТ 1.5-2001 Межгосударственная система 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</w:t>
      </w:r>
      <w:r>
        <w:t>лению, содержанию и обозначению</w:t>
      </w:r>
    </w:p>
    <w:p w:rsidR="00B10825" w:rsidRDefault="00B10825" w:rsidP="00923C10">
      <w:pPr>
        <w:pStyle w:val="ad"/>
        <w:spacing w:line="240" w:lineRule="auto"/>
        <w:ind w:firstLine="0"/>
      </w:pPr>
      <w:r w:rsidRPr="009849CA">
        <w:t>ГОСТ 1.1-2002 Межгосударственная система стандар</w:t>
      </w:r>
      <w:r>
        <w:t xml:space="preserve">тизации. Термины и определения </w:t>
      </w:r>
    </w:p>
    <w:p w:rsidR="00B10825" w:rsidRPr="009849CA" w:rsidRDefault="00B10825" w:rsidP="00923C10">
      <w:pPr>
        <w:pStyle w:val="ad"/>
        <w:spacing w:line="240" w:lineRule="auto"/>
        <w:ind w:firstLine="0"/>
      </w:pPr>
      <w:r w:rsidRPr="009849CA">
        <w:t xml:space="preserve">ГОСТ Р 1.0-2004 Стандартизация в Российской Федерации. Основные положения </w:t>
      </w:r>
    </w:p>
    <w:p w:rsidR="00B10825" w:rsidRDefault="00B10825" w:rsidP="00923C10">
      <w:pPr>
        <w:pStyle w:val="ad"/>
        <w:spacing w:line="240" w:lineRule="auto"/>
        <w:ind w:firstLine="0"/>
      </w:pPr>
      <w:r w:rsidRPr="009849CA">
        <w:t>ГОСТ Р 1.4-2004 Стандарты организаций. Общие положения</w:t>
      </w:r>
    </w:p>
    <w:p w:rsidR="001B4FF2" w:rsidRDefault="001B4FF2" w:rsidP="00923C10">
      <w:pPr>
        <w:pStyle w:val="ad"/>
        <w:spacing w:line="240" w:lineRule="auto"/>
        <w:ind w:firstLine="0"/>
      </w:pPr>
      <w:r w:rsidRPr="009849CA"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1B4FF2" w:rsidRPr="009849CA" w:rsidRDefault="001B4FF2" w:rsidP="00923C10">
      <w:pPr>
        <w:pStyle w:val="ad"/>
        <w:spacing w:line="240" w:lineRule="auto"/>
        <w:ind w:firstLine="0"/>
      </w:pPr>
      <w:r w:rsidRPr="009849CA">
        <w:t>ГОСТ Р 1.12-2004 Стандартизация в Российской Федерации. Термины и определения</w:t>
      </w:r>
    </w:p>
    <w:p w:rsidR="001B4FF2" w:rsidRPr="009849CA" w:rsidRDefault="001B4FF2" w:rsidP="00923C10">
      <w:pPr>
        <w:pStyle w:val="ad"/>
        <w:spacing w:line="240" w:lineRule="auto"/>
        <w:ind w:firstLine="0"/>
      </w:pPr>
      <w:r w:rsidRPr="009849CA">
        <w:t xml:space="preserve">ГОСТ 1.1-2002 Межгосударственная система стандартизации. Термины и определения </w:t>
      </w:r>
    </w:p>
    <w:p w:rsidR="001B4FF2" w:rsidRPr="009849CA" w:rsidRDefault="001B4FF2" w:rsidP="00923C10">
      <w:pPr>
        <w:pStyle w:val="ad"/>
        <w:spacing w:line="240" w:lineRule="auto"/>
        <w:ind w:firstLine="0"/>
      </w:pPr>
      <w:r w:rsidRPr="009849CA">
        <w:t xml:space="preserve">СТО </w:t>
      </w:r>
      <w:r>
        <w:t xml:space="preserve">ПроектСвязьТелеком </w:t>
      </w:r>
      <w:r w:rsidRPr="009849CA">
        <w:t>1.01.001-</w:t>
      </w:r>
      <w:r>
        <w:t>2012</w:t>
      </w:r>
      <w:r w:rsidRPr="009849CA">
        <w:t xml:space="preserve"> Система стандартизации </w:t>
      </w:r>
      <w:r>
        <w:t>СРО НП «ПроектСвязьТелеком»</w:t>
      </w:r>
      <w:r w:rsidRPr="009849CA">
        <w:t>. Общие положения</w:t>
      </w:r>
    </w:p>
    <w:p w:rsidR="007957E1" w:rsidRPr="009849CA" w:rsidRDefault="007957E1" w:rsidP="007957E1">
      <w:pPr>
        <w:pStyle w:val="ad"/>
        <w:spacing w:line="240" w:lineRule="auto"/>
        <w:ind w:firstLine="0"/>
      </w:pPr>
      <w:r w:rsidRPr="009849CA">
        <w:t xml:space="preserve">СТО </w:t>
      </w:r>
      <w:r>
        <w:t xml:space="preserve">ПроектСвязьТелеком </w:t>
      </w:r>
      <w:r w:rsidRPr="009849CA">
        <w:t>1.01.00</w:t>
      </w:r>
      <w:r>
        <w:t>2</w:t>
      </w:r>
      <w:r w:rsidRPr="009849CA">
        <w:t>-</w:t>
      </w:r>
      <w:r>
        <w:t>2012</w:t>
      </w:r>
      <w:r w:rsidRPr="009849CA">
        <w:t xml:space="preserve"> Система стандартизации </w:t>
      </w:r>
      <w:r>
        <w:t>СРО НП «ПроектСвязьТелеком»</w:t>
      </w:r>
      <w:r w:rsidRPr="009849CA">
        <w:t xml:space="preserve">. </w:t>
      </w:r>
      <w:r>
        <w:t>Правила разработки, утверждения, обновления и отмены</w:t>
      </w:r>
    </w:p>
    <w:p w:rsidR="007957E1" w:rsidRDefault="007957E1" w:rsidP="007957E1">
      <w:pPr>
        <w:pStyle w:val="ad"/>
        <w:spacing w:line="240" w:lineRule="auto"/>
        <w:ind w:firstLine="0"/>
      </w:pPr>
      <w:r w:rsidRPr="009849CA">
        <w:t xml:space="preserve">СТО </w:t>
      </w:r>
      <w:r>
        <w:t xml:space="preserve">ПроектСвязьТелеком </w:t>
      </w:r>
      <w:r w:rsidRPr="009849CA">
        <w:t>1.01.00</w:t>
      </w:r>
      <w:r>
        <w:t>3</w:t>
      </w:r>
      <w:r w:rsidRPr="009849CA">
        <w:t>-</w:t>
      </w:r>
      <w:r>
        <w:t>2012</w:t>
      </w:r>
      <w:r w:rsidRPr="009849CA">
        <w:t xml:space="preserve"> Система стандартизации </w:t>
      </w:r>
      <w:r>
        <w:t>СРО НП «ПроектСвязьТелеком»</w:t>
      </w:r>
      <w:r w:rsidRPr="009849CA">
        <w:t xml:space="preserve">. </w:t>
      </w:r>
      <w:r>
        <w:t>Правила построения, изложения, оформления и обозначения</w:t>
      </w:r>
    </w:p>
    <w:p w:rsidR="007957E1" w:rsidRPr="009849CA" w:rsidRDefault="007957E1" w:rsidP="007957E1">
      <w:pPr>
        <w:pStyle w:val="ad"/>
        <w:spacing w:line="240" w:lineRule="auto"/>
        <w:ind w:firstLine="0"/>
        <w:rPr>
          <w:b/>
          <w:sz w:val="28"/>
          <w:szCs w:val="28"/>
        </w:rPr>
      </w:pPr>
      <w:r w:rsidRPr="009849CA">
        <w:t xml:space="preserve">СТО </w:t>
      </w:r>
      <w:r>
        <w:t xml:space="preserve">ПроектСвязьТелеком </w:t>
      </w:r>
      <w:r w:rsidRPr="009849CA">
        <w:t>1.01.00</w:t>
      </w:r>
      <w:r>
        <w:t>4</w:t>
      </w:r>
      <w:r w:rsidRPr="009849CA">
        <w:t>-</w:t>
      </w:r>
      <w:r>
        <w:t>2012</w:t>
      </w:r>
      <w:r w:rsidRPr="009849CA">
        <w:t xml:space="preserve"> Система стандартизации </w:t>
      </w:r>
      <w:r>
        <w:t>СРО НП «ПроектСвязьТелеком»</w:t>
      </w:r>
      <w:r w:rsidRPr="009849CA">
        <w:t xml:space="preserve">. </w:t>
      </w:r>
      <w:r>
        <w:t xml:space="preserve">Правила учетной регистрации стандартов и изменений к ним </w:t>
      </w:r>
    </w:p>
    <w:p w:rsidR="007D3629" w:rsidRPr="004757F8" w:rsidRDefault="007D3629" w:rsidP="00B10825">
      <w:pPr>
        <w:pStyle w:val="1"/>
        <w:tabs>
          <w:tab w:val="left" w:pos="1080"/>
        </w:tabs>
        <w:ind w:left="720"/>
        <w:rPr>
          <w:rFonts w:ascii="Times New Roman" w:hAnsi="Times New Roman"/>
          <w:sz w:val="28"/>
          <w:szCs w:val="28"/>
        </w:rPr>
      </w:pPr>
      <w:bookmarkStart w:id="5" w:name="_Toc337203892"/>
    </w:p>
    <w:p w:rsidR="00B10825" w:rsidRDefault="00866E97" w:rsidP="00B10825">
      <w:pPr>
        <w:pStyle w:val="1"/>
        <w:tabs>
          <w:tab w:val="left" w:pos="108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3D53" w:rsidRPr="00873D53">
        <w:rPr>
          <w:rFonts w:ascii="Times New Roman" w:hAnsi="Times New Roman"/>
          <w:sz w:val="28"/>
          <w:szCs w:val="28"/>
        </w:rPr>
        <w:t xml:space="preserve">Термины, </w:t>
      </w:r>
      <w:r w:rsidR="001101CF">
        <w:rPr>
          <w:rFonts w:ascii="Times New Roman" w:hAnsi="Times New Roman"/>
          <w:sz w:val="28"/>
          <w:szCs w:val="28"/>
        </w:rPr>
        <w:t xml:space="preserve">определения, </w:t>
      </w:r>
      <w:r w:rsidR="00873D53" w:rsidRPr="00873D53">
        <w:rPr>
          <w:rFonts w:ascii="Times New Roman" w:hAnsi="Times New Roman"/>
          <w:sz w:val="28"/>
          <w:szCs w:val="28"/>
        </w:rPr>
        <w:t>о</w:t>
      </w:r>
      <w:r w:rsidR="00B10825" w:rsidRPr="00873D53">
        <w:rPr>
          <w:rFonts w:ascii="Times New Roman" w:hAnsi="Times New Roman"/>
          <w:sz w:val="28"/>
          <w:szCs w:val="28"/>
        </w:rPr>
        <w:t>бозначения и сокращения</w:t>
      </w:r>
      <w:bookmarkEnd w:id="5"/>
    </w:p>
    <w:p w:rsidR="003B5765" w:rsidRDefault="00CC721A" w:rsidP="00980B20">
      <w:pPr>
        <w:pStyle w:val="Default"/>
        <w:spacing w:after="240"/>
      </w:pPr>
      <w:r w:rsidRPr="00CC721A">
        <w:t xml:space="preserve">В </w:t>
      </w:r>
      <w:proofErr w:type="gramStart"/>
      <w:r w:rsidRPr="00CC721A">
        <w:t>настоящем</w:t>
      </w:r>
      <w:proofErr w:type="gramEnd"/>
      <w:r w:rsidRPr="00CC721A">
        <w:t xml:space="preserve"> стандарте </w:t>
      </w:r>
      <w:r w:rsidR="00D16F0B">
        <w:t>используются</w:t>
      </w:r>
      <w:r w:rsidRPr="00CC721A">
        <w:t xml:space="preserve"> следующие термины, определения</w:t>
      </w:r>
      <w:r>
        <w:t>, обозначения</w:t>
      </w:r>
      <w:r w:rsidRPr="00CC721A">
        <w:t xml:space="preserve"> и сокращения: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2"/>
        <w:gridCol w:w="4592"/>
      </w:tblGrid>
      <w:tr w:rsidR="00CC721A" w:rsidTr="00980B20">
        <w:trPr>
          <w:trHeight w:val="1417"/>
        </w:trPr>
        <w:tc>
          <w:tcPr>
            <w:tcW w:w="4592" w:type="dxa"/>
          </w:tcPr>
          <w:p w:rsidR="00CC721A" w:rsidRDefault="00CC721A">
            <w:pPr>
              <w:pStyle w:val="Default"/>
              <w:rPr>
                <w:sz w:val="23"/>
                <w:szCs w:val="23"/>
              </w:rPr>
            </w:pPr>
            <w:r w:rsidRPr="00CC721A"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3"/>
                <w:szCs w:val="23"/>
              </w:rPr>
              <w:t xml:space="preserve">Готовая проектная продукция – </w:t>
            </w:r>
          </w:p>
          <w:p w:rsidR="00CC721A" w:rsidRDefault="00CC72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2" w:type="dxa"/>
          </w:tcPr>
          <w:p w:rsidR="00CC721A" w:rsidRDefault="00CC721A" w:rsidP="003B57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подготовки проектной документации или рабочей документации, утвержденные </w:t>
            </w:r>
            <w:proofErr w:type="spellStart"/>
            <w:r>
              <w:rPr>
                <w:sz w:val="23"/>
                <w:szCs w:val="23"/>
              </w:rPr>
              <w:t>ГИПом</w:t>
            </w:r>
            <w:proofErr w:type="spellEnd"/>
            <w:r>
              <w:rPr>
                <w:sz w:val="23"/>
                <w:szCs w:val="23"/>
              </w:rPr>
              <w:t xml:space="preserve">, готовые к официальной передаче и/или переданные заказчику </w:t>
            </w:r>
          </w:p>
        </w:tc>
      </w:tr>
      <w:tr w:rsidR="00CC721A" w:rsidTr="00980B20">
        <w:trPr>
          <w:trHeight w:val="907"/>
        </w:trPr>
        <w:tc>
          <w:tcPr>
            <w:tcW w:w="4592" w:type="dxa"/>
          </w:tcPr>
          <w:p w:rsidR="00CC721A" w:rsidRDefault="00CC721A">
            <w:pPr>
              <w:pStyle w:val="Default"/>
              <w:rPr>
                <w:color w:val="auto"/>
              </w:rPr>
            </w:pPr>
          </w:p>
          <w:p w:rsidR="00CC721A" w:rsidRDefault="00CC72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Должность – </w:t>
            </w:r>
          </w:p>
          <w:p w:rsidR="00CC721A" w:rsidRDefault="00CC7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CC721A" w:rsidRDefault="007D3629" w:rsidP="007D362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штатная</w:t>
            </w:r>
            <w:r w:rsidR="00CC721A">
              <w:rPr>
                <w:sz w:val="23"/>
                <w:szCs w:val="23"/>
              </w:rPr>
              <w:t xml:space="preserve"> единица </w:t>
            </w:r>
            <w:r w:rsidR="003B5765">
              <w:rPr>
                <w:sz w:val="23"/>
                <w:szCs w:val="23"/>
              </w:rPr>
              <w:t>члена СРО</w:t>
            </w:r>
            <w:r w:rsidR="00CC721A">
              <w:rPr>
                <w:sz w:val="23"/>
                <w:szCs w:val="23"/>
              </w:rPr>
              <w:t>, на</w:t>
            </w:r>
            <w:r w:rsidR="003B5765">
              <w:rPr>
                <w:sz w:val="23"/>
                <w:szCs w:val="23"/>
              </w:rPr>
              <w:t xml:space="preserve"> которую возложен круг должност</w:t>
            </w:r>
            <w:r w:rsidR="00CC721A">
              <w:rPr>
                <w:sz w:val="23"/>
                <w:szCs w:val="23"/>
              </w:rPr>
              <w:t xml:space="preserve">ных обязанностей, полномочий и прав </w:t>
            </w:r>
          </w:p>
        </w:tc>
      </w:tr>
      <w:tr w:rsidR="00CC721A" w:rsidTr="00980B20">
        <w:trPr>
          <w:trHeight w:val="2268"/>
        </w:trPr>
        <w:tc>
          <w:tcPr>
            <w:tcW w:w="4592" w:type="dxa"/>
          </w:tcPr>
          <w:p w:rsidR="00CC721A" w:rsidRDefault="00CC721A">
            <w:pPr>
              <w:pStyle w:val="Default"/>
              <w:rPr>
                <w:color w:val="auto"/>
              </w:rPr>
            </w:pPr>
          </w:p>
          <w:p w:rsidR="00CC721A" w:rsidRDefault="00CC72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Должностные </w:t>
            </w:r>
            <w:r w:rsidR="00BE7BF5">
              <w:rPr>
                <w:b/>
                <w:bCs/>
                <w:sz w:val="23"/>
                <w:szCs w:val="23"/>
              </w:rPr>
              <w:t>обязанности</w:t>
            </w:r>
          </w:p>
          <w:p w:rsidR="00CC721A" w:rsidRDefault="00CC721A">
            <w:pPr>
              <w:pStyle w:val="Default"/>
              <w:rPr>
                <w:sz w:val="23"/>
                <w:szCs w:val="23"/>
              </w:rPr>
            </w:pPr>
          </w:p>
          <w:p w:rsidR="00CC721A" w:rsidRPr="00CC721A" w:rsidRDefault="003C159A" w:rsidP="003C15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главного инженера </w:t>
            </w:r>
            <w:r w:rsidR="00BE7BF5">
              <w:rPr>
                <w:b/>
                <w:sz w:val="23"/>
                <w:szCs w:val="23"/>
              </w:rPr>
              <w:t>проект</w:t>
            </w:r>
            <w:r>
              <w:rPr>
                <w:b/>
                <w:sz w:val="23"/>
                <w:szCs w:val="23"/>
              </w:rPr>
              <w:t xml:space="preserve">а         </w:t>
            </w:r>
            <w:r w:rsidR="00BE7BF5">
              <w:rPr>
                <w:b/>
                <w:sz w:val="23"/>
                <w:szCs w:val="23"/>
              </w:rPr>
              <w:t xml:space="preserve"> </w:t>
            </w:r>
            <w:r w:rsidR="00CC721A" w:rsidRPr="00CC721A">
              <w:rPr>
                <w:b/>
                <w:sz w:val="23"/>
                <w:szCs w:val="23"/>
              </w:rPr>
              <w:t xml:space="preserve">– </w:t>
            </w:r>
          </w:p>
        </w:tc>
        <w:tc>
          <w:tcPr>
            <w:tcW w:w="4592" w:type="dxa"/>
          </w:tcPr>
          <w:p w:rsidR="00CC721A" w:rsidRDefault="00CC721A" w:rsidP="003C159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конкретные работы (операции, действия) или форма участия в их реализации (напр</w:t>
            </w:r>
            <w:r w:rsidR="001101CF">
              <w:rPr>
                <w:sz w:val="23"/>
                <w:szCs w:val="23"/>
              </w:rPr>
              <w:t>имер</w:t>
            </w:r>
            <w:r>
              <w:rPr>
                <w:sz w:val="23"/>
                <w:szCs w:val="23"/>
              </w:rPr>
              <w:t>, согласование, анализ</w:t>
            </w:r>
            <w:r w:rsidR="00D16F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утверждение и т.д.), возложенные на </w:t>
            </w:r>
            <w:proofErr w:type="spellStart"/>
            <w:r w:rsidR="003C159A">
              <w:rPr>
                <w:sz w:val="23"/>
                <w:szCs w:val="23"/>
              </w:rPr>
              <w:t>ГИПа</w:t>
            </w:r>
            <w:proofErr w:type="spellEnd"/>
            <w:r>
              <w:rPr>
                <w:sz w:val="23"/>
                <w:szCs w:val="23"/>
              </w:rPr>
              <w:t xml:space="preserve"> в</w:t>
            </w:r>
            <w:r w:rsidR="001101CF">
              <w:rPr>
                <w:sz w:val="23"/>
                <w:szCs w:val="23"/>
              </w:rPr>
              <w:t xml:space="preserve"> полном объеме или частично, ко</w:t>
            </w:r>
            <w:r>
              <w:rPr>
                <w:sz w:val="23"/>
                <w:szCs w:val="23"/>
              </w:rPr>
              <w:t xml:space="preserve">торые закреплены за должностью </w:t>
            </w:r>
            <w:proofErr w:type="spellStart"/>
            <w:r w:rsidR="003C159A">
              <w:rPr>
                <w:sz w:val="23"/>
                <w:szCs w:val="23"/>
              </w:rPr>
              <w:t>ГИПа</w:t>
            </w:r>
            <w:proofErr w:type="spellEnd"/>
            <w:r>
              <w:rPr>
                <w:sz w:val="23"/>
                <w:szCs w:val="23"/>
              </w:rPr>
              <w:t xml:space="preserve"> в соответствии с утвержденной </w:t>
            </w:r>
            <w:proofErr w:type="spellStart"/>
            <w:r>
              <w:rPr>
                <w:sz w:val="23"/>
                <w:szCs w:val="23"/>
              </w:rPr>
              <w:t>оргструктурой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101CF">
              <w:rPr>
                <w:sz w:val="23"/>
                <w:szCs w:val="23"/>
              </w:rPr>
              <w:t>члена СРО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</w:p>
        </w:tc>
      </w:tr>
      <w:tr w:rsidR="00CC721A" w:rsidTr="00980B20">
        <w:trPr>
          <w:trHeight w:val="1247"/>
        </w:trPr>
        <w:tc>
          <w:tcPr>
            <w:tcW w:w="4592" w:type="dxa"/>
          </w:tcPr>
          <w:p w:rsidR="00CC721A" w:rsidRDefault="00D16F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C721A">
              <w:rPr>
                <w:b/>
                <w:bCs/>
                <w:sz w:val="22"/>
                <w:szCs w:val="22"/>
              </w:rPr>
              <w:t xml:space="preserve">. Знания – </w:t>
            </w:r>
          </w:p>
          <w:p w:rsidR="00CC721A" w:rsidRDefault="00CC7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CC721A" w:rsidRDefault="00CC721A" w:rsidP="003063E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структурированная информация, которой обладает </w:t>
            </w:r>
            <w:r w:rsidR="003C159A">
              <w:rPr>
                <w:sz w:val="23"/>
                <w:szCs w:val="23"/>
              </w:rPr>
              <w:t>ГИП</w:t>
            </w:r>
            <w:r>
              <w:rPr>
                <w:sz w:val="23"/>
                <w:szCs w:val="23"/>
              </w:rPr>
              <w:t xml:space="preserve"> в определенных содержательных областях знания и/или деятельности </w:t>
            </w:r>
          </w:p>
        </w:tc>
      </w:tr>
      <w:tr w:rsidR="00CC721A" w:rsidTr="00980B20">
        <w:trPr>
          <w:trHeight w:val="3061"/>
        </w:trPr>
        <w:tc>
          <w:tcPr>
            <w:tcW w:w="4592" w:type="dxa"/>
          </w:tcPr>
          <w:p w:rsidR="00CC721A" w:rsidRDefault="00D16F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CC721A">
              <w:rPr>
                <w:b/>
                <w:bCs/>
                <w:sz w:val="22"/>
                <w:szCs w:val="22"/>
              </w:rPr>
              <w:t xml:space="preserve">. Квалификация – </w:t>
            </w:r>
          </w:p>
          <w:p w:rsidR="00CC721A" w:rsidRDefault="00CC7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CC721A" w:rsidRDefault="00CC721A" w:rsidP="003C159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подтвержденная </w:t>
            </w:r>
            <w:r>
              <w:rPr>
                <w:i/>
                <w:iCs/>
                <w:sz w:val="23"/>
                <w:szCs w:val="23"/>
              </w:rPr>
              <w:t>компетентность</w:t>
            </w:r>
            <w:r w:rsidR="00C92132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3C159A" w:rsidRPr="003C159A">
              <w:rPr>
                <w:iCs/>
                <w:sz w:val="23"/>
                <w:szCs w:val="23"/>
              </w:rPr>
              <w:t>ГИП</w:t>
            </w:r>
            <w:r w:rsidR="003C159A">
              <w:rPr>
                <w:iCs/>
                <w:sz w:val="23"/>
                <w:szCs w:val="23"/>
              </w:rPr>
              <w:t>а</w:t>
            </w:r>
            <w:proofErr w:type="spellEnd"/>
            <w:r w:rsidR="00C92132">
              <w:rPr>
                <w:sz w:val="23"/>
                <w:szCs w:val="23"/>
              </w:rPr>
              <w:t>,</w:t>
            </w:r>
            <w:r w:rsidR="00A87D56">
              <w:rPr>
                <w:sz w:val="23"/>
                <w:szCs w:val="23"/>
              </w:rPr>
              <w:t xml:space="preserve"> его готовность ис</w:t>
            </w:r>
            <w:r>
              <w:rPr>
                <w:sz w:val="23"/>
                <w:szCs w:val="23"/>
              </w:rPr>
              <w:t xml:space="preserve">полнить работу и получить требуемый результат; </w:t>
            </w:r>
            <w:r w:rsidR="00C92132">
              <w:rPr>
                <w:sz w:val="23"/>
                <w:szCs w:val="23"/>
              </w:rPr>
              <w:t>является ре</w:t>
            </w:r>
            <w:r>
              <w:rPr>
                <w:sz w:val="23"/>
                <w:szCs w:val="23"/>
              </w:rPr>
              <w:t>зультатом оценки (аттестаци</w:t>
            </w:r>
            <w:r w:rsidR="00A87D56">
              <w:rPr>
                <w:sz w:val="23"/>
                <w:szCs w:val="23"/>
              </w:rPr>
              <w:t>и) того, что присущие ему компе</w:t>
            </w:r>
            <w:r>
              <w:rPr>
                <w:sz w:val="23"/>
                <w:szCs w:val="23"/>
              </w:rPr>
              <w:t xml:space="preserve">тенции – </w:t>
            </w:r>
            <w:r>
              <w:rPr>
                <w:i/>
                <w:iCs/>
                <w:sz w:val="23"/>
                <w:szCs w:val="23"/>
              </w:rPr>
              <w:t>знания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умения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навыки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опыт, </w:t>
            </w:r>
            <w:r>
              <w:rPr>
                <w:sz w:val="23"/>
                <w:szCs w:val="23"/>
              </w:rPr>
              <w:t>личные способности и психофизиологические харак</w:t>
            </w:r>
            <w:r w:rsidR="00C92132">
              <w:rPr>
                <w:sz w:val="23"/>
                <w:szCs w:val="23"/>
              </w:rPr>
              <w:t>теристики (в совокупности) соот</w:t>
            </w:r>
            <w:r>
              <w:rPr>
                <w:sz w:val="23"/>
                <w:szCs w:val="23"/>
              </w:rPr>
              <w:t xml:space="preserve">ветствуют установленным требованиям, </w:t>
            </w:r>
            <w:r w:rsidRPr="007B29EE">
              <w:rPr>
                <w:iCs/>
                <w:sz w:val="23"/>
                <w:szCs w:val="23"/>
              </w:rPr>
              <w:t xml:space="preserve">профилю должности </w:t>
            </w:r>
            <w:proofErr w:type="spellStart"/>
            <w:r w:rsidR="003C159A">
              <w:rPr>
                <w:iCs/>
                <w:sz w:val="23"/>
                <w:szCs w:val="23"/>
              </w:rPr>
              <w:t>ГИПа</w:t>
            </w:r>
            <w:proofErr w:type="spellEnd"/>
            <w:r>
              <w:rPr>
                <w:sz w:val="23"/>
                <w:szCs w:val="23"/>
              </w:rPr>
              <w:t xml:space="preserve"> в конкретной</w:t>
            </w:r>
            <w:r w:rsidR="00C92132">
              <w:rPr>
                <w:sz w:val="23"/>
                <w:szCs w:val="23"/>
              </w:rPr>
              <w:t xml:space="preserve"> </w:t>
            </w:r>
            <w:r w:rsidR="007B29EE">
              <w:rPr>
                <w:sz w:val="23"/>
                <w:szCs w:val="23"/>
              </w:rPr>
              <w:t xml:space="preserve">проектной </w:t>
            </w:r>
            <w:r w:rsidR="00C92132">
              <w:rPr>
                <w:sz w:val="23"/>
                <w:szCs w:val="23"/>
              </w:rPr>
              <w:t>организации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C721A" w:rsidTr="00980B20">
        <w:trPr>
          <w:trHeight w:val="1191"/>
        </w:trPr>
        <w:tc>
          <w:tcPr>
            <w:tcW w:w="4592" w:type="dxa"/>
          </w:tcPr>
          <w:p w:rsidR="00CC721A" w:rsidRDefault="00046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CC721A">
              <w:rPr>
                <w:b/>
                <w:bCs/>
                <w:sz w:val="23"/>
                <w:szCs w:val="23"/>
              </w:rPr>
              <w:t xml:space="preserve">. Компетентность – </w:t>
            </w:r>
          </w:p>
          <w:p w:rsidR="00CC721A" w:rsidRDefault="00CC72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2" w:type="dxa"/>
          </w:tcPr>
          <w:p w:rsidR="00CC721A" w:rsidRDefault="00CC721A" w:rsidP="003C159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подтвержденная способность </w:t>
            </w:r>
            <w:proofErr w:type="spellStart"/>
            <w:r w:rsidR="003C159A">
              <w:rPr>
                <w:sz w:val="23"/>
                <w:szCs w:val="23"/>
              </w:rPr>
              <w:t>ГИПа</w:t>
            </w:r>
            <w:proofErr w:type="spellEnd"/>
            <w:r w:rsidR="007B29E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применять знания, умения, навыки, опыт, личностно-деловые и иные компетенции для достижения требуемых результатов </w:t>
            </w:r>
          </w:p>
        </w:tc>
      </w:tr>
      <w:tr w:rsidR="00CC721A" w:rsidTr="00980B20">
        <w:trPr>
          <w:trHeight w:val="1757"/>
        </w:trPr>
        <w:tc>
          <w:tcPr>
            <w:tcW w:w="4592" w:type="dxa"/>
          </w:tcPr>
          <w:p w:rsidR="00CC721A" w:rsidRDefault="00652F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CC721A">
              <w:rPr>
                <w:b/>
                <w:bCs/>
                <w:sz w:val="23"/>
                <w:szCs w:val="23"/>
              </w:rPr>
              <w:t xml:space="preserve">. Компетенции </w:t>
            </w:r>
          </w:p>
          <w:p w:rsidR="00CC721A" w:rsidRPr="00A87D56" w:rsidRDefault="003C159A" w:rsidP="003C15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главного инженера </w:t>
            </w:r>
            <w:r w:rsidR="007B29EE">
              <w:rPr>
                <w:b/>
                <w:sz w:val="23"/>
                <w:szCs w:val="23"/>
              </w:rPr>
              <w:t>п</w:t>
            </w:r>
            <w:r w:rsidR="00BE7BF5">
              <w:rPr>
                <w:b/>
                <w:sz w:val="23"/>
                <w:szCs w:val="23"/>
              </w:rPr>
              <w:t>роект</w:t>
            </w:r>
            <w:r>
              <w:rPr>
                <w:b/>
                <w:sz w:val="23"/>
                <w:szCs w:val="23"/>
              </w:rPr>
              <w:t>а</w:t>
            </w:r>
            <w:r w:rsidR="007B29EE">
              <w:rPr>
                <w:b/>
                <w:sz w:val="23"/>
                <w:szCs w:val="23"/>
              </w:rPr>
              <w:t xml:space="preserve">      </w:t>
            </w:r>
            <w:r w:rsidR="00CC721A" w:rsidRPr="00A87D56">
              <w:rPr>
                <w:b/>
                <w:sz w:val="23"/>
                <w:szCs w:val="23"/>
              </w:rPr>
              <w:t xml:space="preserve">– </w:t>
            </w:r>
          </w:p>
        </w:tc>
        <w:tc>
          <w:tcPr>
            <w:tcW w:w="4592" w:type="dxa"/>
          </w:tcPr>
          <w:p w:rsidR="00CC721A" w:rsidRDefault="00CC721A" w:rsidP="007B29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единство теоретических знаний, практических умений и навыков, профессиональног</w:t>
            </w:r>
            <w:r w:rsidR="00BE7BF5">
              <w:rPr>
                <w:sz w:val="23"/>
                <w:szCs w:val="23"/>
              </w:rPr>
              <w:t>о опыта и поведенческих характе</w:t>
            </w:r>
            <w:r>
              <w:rPr>
                <w:sz w:val="23"/>
                <w:szCs w:val="23"/>
              </w:rPr>
              <w:t>ристик, определяемых</w:t>
            </w:r>
            <w:r w:rsidR="00BE7BF5">
              <w:rPr>
                <w:sz w:val="23"/>
                <w:szCs w:val="23"/>
              </w:rPr>
              <w:t xml:space="preserve"> его должностными обязанностями 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бизнес-целями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="00BE7BF5">
              <w:rPr>
                <w:sz w:val="23"/>
                <w:szCs w:val="23"/>
              </w:rPr>
              <w:t>члена СРО</w:t>
            </w:r>
          </w:p>
        </w:tc>
      </w:tr>
      <w:tr w:rsidR="00980B20" w:rsidTr="00980B20">
        <w:trPr>
          <w:trHeight w:val="501"/>
        </w:trPr>
        <w:tc>
          <w:tcPr>
            <w:tcW w:w="4592" w:type="dxa"/>
            <w:tcBorders>
              <w:bottom w:val="nil"/>
            </w:tcBorders>
          </w:tcPr>
          <w:p w:rsidR="00980B20" w:rsidRDefault="00980B2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0B20">
              <w:rPr>
                <w:b/>
                <w:bCs/>
                <w:sz w:val="23"/>
                <w:szCs w:val="23"/>
              </w:rPr>
              <w:t>8. СРО –</w:t>
            </w:r>
          </w:p>
        </w:tc>
        <w:tc>
          <w:tcPr>
            <w:tcW w:w="4592" w:type="dxa"/>
            <w:tcBorders>
              <w:bottom w:val="nil"/>
            </w:tcBorders>
          </w:tcPr>
          <w:p w:rsidR="00980B20" w:rsidRDefault="00980B20" w:rsidP="007B29E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A87D56">
              <w:rPr>
                <w:sz w:val="22"/>
                <w:szCs w:val="22"/>
              </w:rPr>
              <w:t>саморегулируемая</w:t>
            </w:r>
            <w:proofErr w:type="spellEnd"/>
            <w:r w:rsidRPr="00A87D56">
              <w:rPr>
                <w:sz w:val="22"/>
                <w:szCs w:val="22"/>
              </w:rPr>
              <w:t xml:space="preserve"> организация</w:t>
            </w:r>
          </w:p>
        </w:tc>
      </w:tr>
      <w:tr w:rsidR="00980B20" w:rsidTr="00980B20">
        <w:trPr>
          <w:trHeight w:val="501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80B20" w:rsidRDefault="00980B2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0B20">
              <w:rPr>
                <w:b/>
                <w:bCs/>
                <w:sz w:val="23"/>
                <w:szCs w:val="23"/>
              </w:rPr>
              <w:t>9. СТО ПроектСвязьТелеком –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80B20" w:rsidRDefault="00980B20" w:rsidP="007B29EE">
            <w:pPr>
              <w:pStyle w:val="Default"/>
              <w:jc w:val="both"/>
              <w:rPr>
                <w:sz w:val="23"/>
                <w:szCs w:val="23"/>
              </w:rPr>
            </w:pPr>
            <w:r w:rsidRPr="00A87D56">
              <w:rPr>
                <w:sz w:val="22"/>
                <w:szCs w:val="22"/>
              </w:rPr>
              <w:t xml:space="preserve">стандарт СРО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951502">
              <w:rPr>
                <w:sz w:val="22"/>
                <w:szCs w:val="22"/>
              </w:rPr>
              <w:t>оюз</w:t>
            </w:r>
            <w:proofErr w:type="spellEnd"/>
            <w:r w:rsidRPr="00A87D56">
              <w:rPr>
                <w:sz w:val="22"/>
                <w:szCs w:val="22"/>
              </w:rPr>
              <w:t xml:space="preserve"> «ПроектСвязьТелеком»</w:t>
            </w:r>
          </w:p>
        </w:tc>
      </w:tr>
    </w:tbl>
    <w:p w:rsidR="00A87D56" w:rsidRDefault="00A87D56" w:rsidP="00CC721A">
      <w:pPr>
        <w:pStyle w:val="ad"/>
        <w:spacing w:line="240" w:lineRule="auto"/>
        <w:ind w:firstLine="0"/>
      </w:pPr>
    </w:p>
    <w:p w:rsidR="00B10825" w:rsidRDefault="00B10825" w:rsidP="00B10825">
      <w:pPr>
        <w:spacing w:line="360" w:lineRule="auto"/>
        <w:ind w:firstLine="709"/>
        <w:jc w:val="both"/>
      </w:pPr>
    </w:p>
    <w:p w:rsidR="006A4C7B" w:rsidRPr="00873D53" w:rsidRDefault="00980B20" w:rsidP="006A4C7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406E5">
        <w:rPr>
          <w:b/>
          <w:sz w:val="28"/>
          <w:szCs w:val="28"/>
        </w:rPr>
        <w:t xml:space="preserve">4. </w:t>
      </w:r>
      <w:r w:rsidR="006A4C7B" w:rsidRPr="00873D53">
        <w:rPr>
          <w:b/>
          <w:sz w:val="28"/>
          <w:szCs w:val="28"/>
        </w:rPr>
        <w:t>Общие положения</w:t>
      </w:r>
    </w:p>
    <w:p w:rsidR="00590A26" w:rsidRDefault="00375DEE" w:rsidP="006A4C7B">
      <w:pPr>
        <w:autoSpaceDE w:val="0"/>
        <w:autoSpaceDN w:val="0"/>
        <w:adjustRightInd w:val="0"/>
        <w:ind w:firstLine="540"/>
        <w:jc w:val="both"/>
      </w:pPr>
      <w:r>
        <w:t>4.</w:t>
      </w:r>
      <w:r w:rsidR="00590A26">
        <w:t xml:space="preserve">1. При разработке Квалификационных стандартов СРО Союз «ПроектСвязьТелеком» руководствовался Разделом «Квалификационные характеристики должностей руководителей и специалистов архитектуры и градостроительной деятельности» Единого квалификационного справочника должностей руководителей, специалистов и других служащих (далее – ЕКС), утвержденного Приказом </w:t>
      </w:r>
      <w:proofErr w:type="spellStart"/>
      <w:r w:rsidR="00590A26">
        <w:t>Минздравсоцразвития</w:t>
      </w:r>
      <w:proofErr w:type="spellEnd"/>
      <w:r w:rsidR="00590A26">
        <w:t xml:space="preserve"> от 23.04.2008 №188 и уровнями квалификации </w:t>
      </w:r>
      <w:r w:rsidR="00590A26" w:rsidRPr="009964B3">
        <w:t>в редакции Приказа Минтруда России от 12.04.2013 №148н</w:t>
      </w:r>
      <w:r w:rsidR="00590A26">
        <w:t>.</w:t>
      </w:r>
    </w:p>
    <w:p w:rsidR="00446F7B" w:rsidRDefault="00446F7B" w:rsidP="00446F7B">
      <w:pPr>
        <w:autoSpaceDE w:val="0"/>
        <w:autoSpaceDN w:val="0"/>
        <w:adjustRightInd w:val="0"/>
        <w:ind w:firstLine="540"/>
        <w:jc w:val="both"/>
      </w:pPr>
      <w:r>
        <w:t>Квалификационные стандарты разработаны для трех основных категорий должностей специалистов и руководителей членов СРО</w:t>
      </w:r>
      <w:r w:rsidR="00F744D2">
        <w:t xml:space="preserve"> </w:t>
      </w:r>
      <w:r w:rsidR="00F744D2" w:rsidRPr="006713F8">
        <w:t>(</w:t>
      </w:r>
      <w:r w:rsidR="00F744D2">
        <w:t>исполнители</w:t>
      </w:r>
      <w:r w:rsidR="00F744D2" w:rsidRPr="006713F8">
        <w:t xml:space="preserve">, </w:t>
      </w:r>
      <w:r w:rsidR="00F744D2">
        <w:t>руководители среднего звена</w:t>
      </w:r>
      <w:r w:rsidR="00F744D2" w:rsidRPr="006713F8">
        <w:t xml:space="preserve">, </w:t>
      </w:r>
      <w:r w:rsidR="00F744D2">
        <w:t>руководители высшего звена</w:t>
      </w:r>
      <w:r w:rsidR="00F744D2" w:rsidRPr="006713F8">
        <w:t>)</w:t>
      </w:r>
      <w:r>
        <w:t>, которые в совокупности обеспечивают полный цикл разработки проектной документации, а именно:</w:t>
      </w:r>
    </w:p>
    <w:p w:rsidR="00446F7B" w:rsidRPr="009547DF" w:rsidRDefault="00446F7B" w:rsidP="00446F7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D3E2A">
        <w:rPr>
          <w:b/>
        </w:rPr>
        <w:t>Инженер-проектировщик</w:t>
      </w:r>
      <w:r w:rsidRPr="00931ED1">
        <w:t xml:space="preserve"> </w:t>
      </w:r>
      <w:r>
        <w:t xml:space="preserve">(2-ой, 3-ий и 4-ый уровни квалификации </w:t>
      </w:r>
      <w:r w:rsidRPr="009964B3">
        <w:t>в редакции Приказа Минтруда России от 12.04.2013 №148н</w:t>
      </w:r>
      <w:r>
        <w:t>)</w:t>
      </w:r>
      <w:r>
        <w:rPr>
          <w:b/>
        </w:rPr>
        <w:t>.</w:t>
      </w:r>
    </w:p>
    <w:p w:rsidR="00446F7B" w:rsidRDefault="00446F7B" w:rsidP="00446F7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D3E2A">
        <w:rPr>
          <w:b/>
        </w:rPr>
        <w:t>Рук</w:t>
      </w:r>
      <w:r>
        <w:rPr>
          <w:b/>
        </w:rPr>
        <w:t>оводитель проектного подразделения</w:t>
      </w:r>
      <w:r>
        <w:t xml:space="preserve"> (5-ый и 6-ой уровни квалификации </w:t>
      </w:r>
      <w:r w:rsidRPr="009964B3">
        <w:t>в редакции Приказа Минтруда России от 12.04.2013 №148н</w:t>
      </w:r>
      <w:r>
        <w:t>).</w:t>
      </w:r>
    </w:p>
    <w:p w:rsidR="00446F7B" w:rsidRDefault="00446F7B" w:rsidP="00446F7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D3E2A">
        <w:rPr>
          <w:b/>
        </w:rPr>
        <w:t>Главный инженер проекта</w:t>
      </w:r>
      <w:r>
        <w:t xml:space="preserve"> (6-ой и 7-ой уровни квалификации </w:t>
      </w:r>
      <w:r w:rsidRPr="009964B3">
        <w:t>в редакции Приказа Минтруда России от 12.04.2013 №148н</w:t>
      </w:r>
      <w:r>
        <w:t xml:space="preserve">). </w:t>
      </w:r>
    </w:p>
    <w:p w:rsidR="006A4C7B" w:rsidRDefault="00375DEE" w:rsidP="006A4C7B">
      <w:pPr>
        <w:autoSpaceDE w:val="0"/>
        <w:autoSpaceDN w:val="0"/>
        <w:adjustRightInd w:val="0"/>
        <w:ind w:firstLine="540"/>
        <w:jc w:val="both"/>
      </w:pPr>
      <w:r>
        <w:t>4.</w:t>
      </w:r>
      <w:r w:rsidR="006F37E7">
        <w:t>2</w:t>
      </w:r>
      <w:r w:rsidR="006A4C7B">
        <w:t>. Квалификационные характеристики руководителей и специалистов архитектуры и градостроительной деятельности (далее - квалификационные характеристики) предназначены для решения вопросов, связанных с регулированием трудовых отношений, обеспечением эффективной системы управления персоналом организаций градостроительной сферы деятельности независимо от их организационно-правовых форм и форм собственности.</w:t>
      </w:r>
    </w:p>
    <w:p w:rsidR="006A4C7B" w:rsidRDefault="006A4C7B" w:rsidP="006A4C7B">
      <w:pPr>
        <w:autoSpaceDE w:val="0"/>
        <w:autoSpaceDN w:val="0"/>
        <w:adjustRightInd w:val="0"/>
        <w:ind w:firstLine="540"/>
        <w:jc w:val="both"/>
      </w:pPr>
      <w:r>
        <w:t>Квалификационные характеристики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6A4C7B" w:rsidRDefault="00375DEE" w:rsidP="006A4C7B">
      <w:pPr>
        <w:autoSpaceDE w:val="0"/>
        <w:autoSpaceDN w:val="0"/>
        <w:adjustRightInd w:val="0"/>
        <w:ind w:firstLine="540"/>
        <w:jc w:val="both"/>
      </w:pPr>
      <w:r>
        <w:t>4.</w:t>
      </w:r>
      <w:r w:rsidR="006F37E7">
        <w:t>3</w:t>
      </w:r>
      <w:r w:rsidR="006A4C7B">
        <w:t>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446F7B" w:rsidRDefault="00446F7B" w:rsidP="00446F7B">
      <w:pPr>
        <w:autoSpaceDE w:val="0"/>
        <w:autoSpaceDN w:val="0"/>
        <w:adjustRightInd w:val="0"/>
        <w:ind w:firstLine="540"/>
        <w:jc w:val="both"/>
      </w:pPr>
      <w:r>
        <w:t>4.4. Квалификационные характеристики включают в себя три раздела: должностные обязанности, должен знать, т</w:t>
      </w:r>
      <w:r w:rsidRPr="0035150D">
        <w:t>ребования</w:t>
      </w:r>
      <w:r>
        <w:t xml:space="preserve"> к квалификации.</w:t>
      </w:r>
    </w:p>
    <w:p w:rsidR="006A4C7B" w:rsidRDefault="006A4C7B" w:rsidP="006A4C7B">
      <w:pPr>
        <w:autoSpaceDE w:val="0"/>
        <w:autoSpaceDN w:val="0"/>
        <w:adjustRightInd w:val="0"/>
        <w:ind w:firstLine="540"/>
        <w:jc w:val="both"/>
      </w:pPr>
      <w:proofErr w:type="gramStart"/>
      <w: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служащих.</w:t>
      </w:r>
      <w:proofErr w:type="gramEnd"/>
    </w:p>
    <w:p w:rsidR="006A4C7B" w:rsidRDefault="006A4C7B" w:rsidP="006A4C7B">
      <w:pPr>
        <w:autoSpaceDE w:val="0"/>
        <w:autoSpaceDN w:val="0"/>
        <w:adjustRightInd w:val="0"/>
        <w:ind w:firstLine="540"/>
        <w:jc w:val="both"/>
      </w:pPr>
      <w:proofErr w:type="gramStart"/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  <w:proofErr w:type="gramEnd"/>
    </w:p>
    <w:p w:rsidR="006A4C7B" w:rsidRDefault="006A4C7B" w:rsidP="006A4C7B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"Требования к квалификации" определены уровень профессиональной подготовки работника, необходимый для выполнения должностных обязанностей, требования к прохождению повышения квалификации и квалификационной аттестации, а также требования к стажу работы.</w:t>
      </w:r>
    </w:p>
    <w:p w:rsidR="00642F00" w:rsidRDefault="00642F00" w:rsidP="006A4C7B">
      <w:pPr>
        <w:autoSpaceDE w:val="0"/>
        <w:autoSpaceDN w:val="0"/>
        <w:adjustRightInd w:val="0"/>
        <w:ind w:firstLine="540"/>
        <w:jc w:val="both"/>
      </w:pPr>
    </w:p>
    <w:p w:rsidR="0035258C" w:rsidRPr="00873D53" w:rsidRDefault="005406E5" w:rsidP="00483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80B20">
        <w:rPr>
          <w:b/>
          <w:sz w:val="28"/>
          <w:szCs w:val="28"/>
        </w:rPr>
        <w:t>Квалификационные характеристики</w:t>
      </w:r>
      <w:r w:rsidR="00980B20">
        <w:rPr>
          <w:b/>
          <w:sz w:val="28"/>
          <w:szCs w:val="28"/>
        </w:rPr>
        <w:br/>
      </w:r>
      <w:r w:rsidR="004834EF">
        <w:rPr>
          <w:b/>
          <w:sz w:val="28"/>
          <w:szCs w:val="28"/>
        </w:rPr>
        <w:t>главного инженера</w:t>
      </w:r>
      <w:r w:rsidR="009B4D5E">
        <w:rPr>
          <w:b/>
          <w:sz w:val="28"/>
          <w:szCs w:val="28"/>
        </w:rPr>
        <w:t xml:space="preserve"> </w:t>
      </w:r>
      <w:r w:rsidR="0035258C">
        <w:rPr>
          <w:b/>
          <w:sz w:val="28"/>
          <w:szCs w:val="28"/>
        </w:rPr>
        <w:t>проект</w:t>
      </w:r>
      <w:r w:rsidR="004834EF">
        <w:rPr>
          <w:b/>
          <w:sz w:val="28"/>
          <w:szCs w:val="28"/>
        </w:rPr>
        <w:t>а</w:t>
      </w:r>
    </w:p>
    <w:p w:rsidR="00642F00" w:rsidRDefault="00642F00" w:rsidP="006A4C7B">
      <w:pPr>
        <w:autoSpaceDE w:val="0"/>
        <w:autoSpaceDN w:val="0"/>
        <w:adjustRightInd w:val="0"/>
        <w:ind w:firstLine="540"/>
        <w:jc w:val="both"/>
      </w:pPr>
    </w:p>
    <w:p w:rsidR="006A4C7B" w:rsidRDefault="005406E5" w:rsidP="006A4C7B">
      <w:pPr>
        <w:spacing w:line="360" w:lineRule="auto"/>
        <w:jc w:val="both"/>
        <w:rPr>
          <w:b/>
          <w:sz w:val="28"/>
          <w:szCs w:val="28"/>
        </w:rPr>
      </w:pPr>
      <w:r w:rsidRPr="005406E5">
        <w:rPr>
          <w:b/>
          <w:sz w:val="28"/>
          <w:szCs w:val="28"/>
        </w:rPr>
        <w:t>5.1. Должностные обязанности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5.1.1. </w:t>
      </w:r>
      <w:r w:rsidR="00CF2005">
        <w:t xml:space="preserve">Осуществляет техническое руководство проектно-изыскательскими работами при проектировании объекта и авторский надзор за его строительством, вводом в </w:t>
      </w:r>
      <w:r w:rsidR="00E76CF9">
        <w:t>эксплуатацию</w:t>
      </w:r>
      <w:r w:rsidR="00CF2005">
        <w:t xml:space="preserve"> и освоением проектных мощностей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5.1.2. </w:t>
      </w:r>
      <w:r w:rsidR="00CF2005">
        <w:t>На основе использования новейших достижений науки и техники, наиболее целесообразных и экономичных проектных решений обеспечивает высокий технико-экономический уровень проектируемых объектов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5.1.3. </w:t>
      </w:r>
      <w:r w:rsidR="00CF2005">
        <w:t>Принимает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5.1.4. </w:t>
      </w:r>
      <w:r w:rsidR="00CF2005">
        <w:t>Готовит данные для заключения договоров с заказчиками на разработку (передачу) научно-технической продукции, в том числе обоснования договорных цен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5.1.5. </w:t>
      </w:r>
      <w:r w:rsidR="00CF2005">
        <w:t>Участвует в работе комиссий по выбору площадок (трасс) для строительства, в подготовке заданий на проектирование и в организации инженерных обследований для разработки проектно-сметной и другой технической документации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5.1.6. </w:t>
      </w:r>
      <w:r w:rsidR="00CF2005">
        <w:t>Организует ее разработку по закрепленным за ним объектам, участвует в составлении комплексных планов-графиков выполнения научно-исследовательских, проектных, конструкторских и технологических работ для объектов, на которых будут применяться новые технологические процессы и оборудование с длительным циклом разработки, конструирования и изготовления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5.1.7. </w:t>
      </w:r>
      <w:r w:rsidR="00CF2005">
        <w:t>Составляет календарные планы выпуска научно-технической продукции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5.1.8. </w:t>
      </w:r>
      <w:r w:rsidR="00CF2005">
        <w:t>Разрабатывает предложения о составе разработчиков проекта, распределяет между ними задания по разделам и частям проекта, объемы и стоимость работ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5.1.9. </w:t>
      </w:r>
      <w:r w:rsidR="00CF2005">
        <w:t>Формирует задания субподрядным организациям на выполнение поручаемых им работ и обеспечивает эти организации необходимыми исходными данными.</w:t>
      </w:r>
      <w:r>
        <w:t xml:space="preserve"> </w:t>
      </w:r>
      <w:r w:rsidR="00CF2005">
        <w:t>Решает вопросы, возникающие у них в процессе разработки документации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5.1.10. </w:t>
      </w:r>
      <w:r w:rsidR="00CF2005">
        <w:t xml:space="preserve">Осуществляет </w:t>
      </w:r>
      <w:proofErr w:type="gramStart"/>
      <w:r w:rsidR="00CF2005">
        <w:t>контроль за</w:t>
      </w:r>
      <w:proofErr w:type="gramEnd"/>
      <w:r w:rsidR="00CF2005">
        <w:t xml:space="preserve"> техническим уровнем принимаемых проектных, градостроительных и архитектурно-планировочных решений, экономичным расходованием средств на проектно-изыскательские работы, сроками разработки проектно-сметной документации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5.1.11. </w:t>
      </w:r>
      <w:r w:rsidR="00CF2005">
        <w:t>Гарантирует соответствие разработанной проектно-сметной документации государственным стандартам, нормам, правилам и инструкциям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5.1.12. </w:t>
      </w:r>
      <w:r w:rsidR="00CF2005">
        <w:t>Обеспечивает проверку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5.1.13. </w:t>
      </w:r>
      <w:r w:rsidR="00CF2005">
        <w:t>Проводит защиту проекта в вышестоящих организациях и органах экспертизы</w:t>
      </w:r>
      <w:r w:rsidR="00E76CF9">
        <w:t>;</w:t>
      </w:r>
      <w:r w:rsidR="00CF2005">
        <w:t xml:space="preserve"> </w:t>
      </w:r>
      <w:r>
        <w:t xml:space="preserve">5.1.14. </w:t>
      </w:r>
      <w:r w:rsidR="00CF2005">
        <w:t>Участвует в рассмотрении и согласовании генеральной подрядной строительной организацией проектно-сметной документации</w:t>
      </w:r>
      <w:r w:rsidR="00E76CF9">
        <w:t>;</w:t>
      </w:r>
    </w:p>
    <w:p w:rsidR="004834EF" w:rsidRDefault="004834EF" w:rsidP="004834EF">
      <w:pPr>
        <w:autoSpaceDE w:val="0"/>
        <w:autoSpaceDN w:val="0"/>
        <w:adjustRightInd w:val="0"/>
        <w:jc w:val="both"/>
      </w:pPr>
      <w:r>
        <w:t xml:space="preserve">5.1.15. </w:t>
      </w:r>
      <w:r w:rsidR="00CF2005">
        <w:t xml:space="preserve">Решает вопросы, возникающие в процессе проектирования строительства, ввода в </w:t>
      </w:r>
      <w:r w:rsidR="00E76CF9">
        <w:t>эксплуатацию</w:t>
      </w:r>
      <w:r w:rsidR="00CF2005">
        <w:t xml:space="preserve"> объекта, освоения проектных мощностей</w:t>
      </w:r>
      <w:r w:rsidR="00E76CF9">
        <w:t>;</w:t>
      </w:r>
    </w:p>
    <w:p w:rsidR="00DA0CC0" w:rsidRDefault="004834EF" w:rsidP="004834EF">
      <w:pPr>
        <w:autoSpaceDE w:val="0"/>
        <w:autoSpaceDN w:val="0"/>
        <w:adjustRightInd w:val="0"/>
        <w:jc w:val="both"/>
      </w:pPr>
      <w:r>
        <w:t xml:space="preserve">5.1.16. </w:t>
      </w:r>
      <w:r w:rsidR="00CF2005">
        <w:t>Организует работу по устранению обнаруженных дефектов проектно-сметной и другой технической документации, а также по учету расходования утвержденных смет</w:t>
      </w:r>
      <w:r w:rsidR="00E76CF9">
        <w:t>;</w:t>
      </w:r>
      <w:r w:rsidR="00CF2005">
        <w:t xml:space="preserve"> </w:t>
      </w:r>
      <w:r w:rsidR="00DA0CC0">
        <w:t xml:space="preserve">5.1.17. </w:t>
      </w:r>
      <w:r w:rsidR="00CF2005">
        <w:t>Подготавливает предложения руководству проектной организации и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</w:t>
      </w:r>
      <w:r w:rsidR="00E76CF9">
        <w:t>;</w:t>
      </w:r>
    </w:p>
    <w:p w:rsidR="00DA0CC0" w:rsidRDefault="00DA0CC0" w:rsidP="004834EF">
      <w:pPr>
        <w:autoSpaceDE w:val="0"/>
        <w:autoSpaceDN w:val="0"/>
        <w:adjustRightInd w:val="0"/>
        <w:jc w:val="both"/>
      </w:pPr>
      <w:r>
        <w:t xml:space="preserve">5.1.18. </w:t>
      </w:r>
      <w:r w:rsidR="00CF2005">
        <w:t>Согласовывает обоснованные отступления от действующих норм, правил, инструкций с органами государственного надзора и другими организациями, утвердившими их</w:t>
      </w:r>
      <w:r w:rsidR="00E76CF9">
        <w:t>;</w:t>
      </w:r>
    </w:p>
    <w:p w:rsidR="00DA0CC0" w:rsidRDefault="00DA0CC0" w:rsidP="004834EF">
      <w:pPr>
        <w:autoSpaceDE w:val="0"/>
        <w:autoSpaceDN w:val="0"/>
        <w:adjustRightInd w:val="0"/>
        <w:jc w:val="both"/>
      </w:pPr>
      <w:r>
        <w:t xml:space="preserve">5.1.19. </w:t>
      </w:r>
      <w:r w:rsidR="00CF2005">
        <w:t>Обеспечивает анализ и обобщение опыта проектирования,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</w:t>
      </w:r>
      <w:r w:rsidR="00E76CF9">
        <w:t>;</w:t>
      </w:r>
    </w:p>
    <w:p w:rsidR="00DA0CC0" w:rsidRDefault="00DA0CC0" w:rsidP="004834EF">
      <w:pPr>
        <w:autoSpaceDE w:val="0"/>
        <w:autoSpaceDN w:val="0"/>
        <w:adjustRightInd w:val="0"/>
        <w:jc w:val="both"/>
      </w:pPr>
      <w:r>
        <w:t xml:space="preserve">5.1.20. </w:t>
      </w:r>
      <w:r w:rsidR="00CF2005">
        <w:t>Подготавливает отзывы и заключения на рационализаторские предложения и изобретения, проекты стандартов, технических условий и других нормативных документов, связанных с проектированием и строительством</w:t>
      </w:r>
      <w:r w:rsidR="00E76CF9">
        <w:t>;</w:t>
      </w:r>
    </w:p>
    <w:p w:rsidR="00CF2005" w:rsidRPr="00E76CF9" w:rsidRDefault="00DA0CC0" w:rsidP="004834EF">
      <w:pPr>
        <w:autoSpaceDE w:val="0"/>
        <w:autoSpaceDN w:val="0"/>
        <w:adjustRightInd w:val="0"/>
        <w:jc w:val="both"/>
      </w:pPr>
      <w:r>
        <w:t xml:space="preserve">5.1.21. </w:t>
      </w:r>
      <w:r w:rsidR="00CF2005">
        <w:t>Принимает участие в экспертизе проектов, подготовке публикаций и составлении заявок на изобретения, в работе семинаров и конференций по своей специальности</w:t>
      </w:r>
      <w:r w:rsidR="00E76CF9">
        <w:t>;</w:t>
      </w:r>
    </w:p>
    <w:p w:rsidR="00822F0A" w:rsidRDefault="00822F0A" w:rsidP="004834EF">
      <w:pPr>
        <w:autoSpaceDE w:val="0"/>
        <w:autoSpaceDN w:val="0"/>
        <w:adjustRightInd w:val="0"/>
        <w:jc w:val="both"/>
      </w:pPr>
      <w:r w:rsidRPr="00822F0A">
        <w:t>5.1.22</w:t>
      </w:r>
      <w:r>
        <w:t xml:space="preserve">. </w:t>
      </w:r>
      <w:r w:rsidR="0056130E">
        <w:t>Осуществляет п</w:t>
      </w:r>
      <w:r>
        <w:t>одготовк</w:t>
      </w:r>
      <w:r w:rsidR="0056130E">
        <w:t>у</w:t>
      </w:r>
      <w:r>
        <w:t xml:space="preserve"> и утверждение заданий на выполнение работ на подготовку проектной документации ОКС</w:t>
      </w:r>
      <w:r w:rsidR="00E76CF9">
        <w:t>;</w:t>
      </w:r>
    </w:p>
    <w:p w:rsidR="008C076D" w:rsidRDefault="00822F0A" w:rsidP="004834EF">
      <w:pPr>
        <w:autoSpaceDE w:val="0"/>
        <w:autoSpaceDN w:val="0"/>
        <w:adjustRightInd w:val="0"/>
        <w:jc w:val="both"/>
      </w:pPr>
      <w:r>
        <w:t>5.</w:t>
      </w:r>
      <w:r w:rsidR="00836BB1">
        <w:t>1.23. Определ</w:t>
      </w:r>
      <w:r w:rsidR="0056130E">
        <w:t>яет</w:t>
      </w:r>
      <w:r w:rsidR="00836BB1">
        <w:t xml:space="preserve"> критери</w:t>
      </w:r>
      <w:r w:rsidR="0056130E">
        <w:t>и</w:t>
      </w:r>
      <w:r w:rsidR="00836BB1">
        <w:t xml:space="preserve"> отбора участников работ по подготовке проектной документации и отбору исполнителей таких работ, а также по координации деятельности исполнителей</w:t>
      </w:r>
      <w:r w:rsidR="008C076D" w:rsidRPr="008C076D">
        <w:t xml:space="preserve"> таких работ</w:t>
      </w:r>
      <w:r w:rsidR="00E76CF9">
        <w:t>;</w:t>
      </w:r>
    </w:p>
    <w:p w:rsidR="0034501E" w:rsidRDefault="00290D39" w:rsidP="004834EF">
      <w:pPr>
        <w:autoSpaceDE w:val="0"/>
        <w:autoSpaceDN w:val="0"/>
        <w:adjustRightInd w:val="0"/>
        <w:jc w:val="both"/>
      </w:pPr>
      <w:r>
        <w:t>5.1.24. Представл</w:t>
      </w:r>
      <w:r w:rsidR="0056130E">
        <w:t>яет</w:t>
      </w:r>
      <w:r>
        <w:t>, согласов</w:t>
      </w:r>
      <w:r w:rsidR="0056130E">
        <w:t>ывает</w:t>
      </w:r>
      <w:r>
        <w:t xml:space="preserve"> и </w:t>
      </w:r>
      <w:r w:rsidR="0056130E">
        <w:t xml:space="preserve">осуществляет </w:t>
      </w:r>
      <w:r>
        <w:t>приемк</w:t>
      </w:r>
      <w:r w:rsidR="0056130E">
        <w:t>у</w:t>
      </w:r>
      <w:r>
        <w:t xml:space="preserve"> результатов работ по подготовке проектной документации</w:t>
      </w:r>
      <w:r w:rsidR="00E76CF9">
        <w:t>;</w:t>
      </w:r>
    </w:p>
    <w:p w:rsidR="00822F0A" w:rsidRPr="00822F0A" w:rsidRDefault="0034501E" w:rsidP="004834EF">
      <w:pPr>
        <w:autoSpaceDE w:val="0"/>
        <w:autoSpaceDN w:val="0"/>
        <w:adjustRightInd w:val="0"/>
        <w:jc w:val="both"/>
      </w:pPr>
      <w:r>
        <w:t>5.1.25.</w:t>
      </w:r>
      <w:r w:rsidR="00810388">
        <w:t xml:space="preserve"> Утвержд</w:t>
      </w:r>
      <w:r w:rsidR="0056130E">
        <w:t>ает</w:t>
      </w:r>
      <w:r>
        <w:t xml:space="preserve"> результат</w:t>
      </w:r>
      <w:r w:rsidR="0056130E">
        <w:t>ы</w:t>
      </w:r>
      <w:r>
        <w:t xml:space="preserve"> проектной документации</w:t>
      </w:r>
      <w:r w:rsidR="00810388">
        <w:t>.</w:t>
      </w:r>
      <w:r w:rsidR="00822F0A">
        <w:t xml:space="preserve"> </w:t>
      </w:r>
      <w:r w:rsidR="00822F0A" w:rsidRPr="00822F0A">
        <w:t xml:space="preserve"> </w:t>
      </w:r>
    </w:p>
    <w:p w:rsidR="009B4D5E" w:rsidRPr="005406E5" w:rsidRDefault="009B4D5E" w:rsidP="005406E5">
      <w:pPr>
        <w:autoSpaceDE w:val="0"/>
        <w:autoSpaceDN w:val="0"/>
        <w:adjustRightInd w:val="0"/>
        <w:jc w:val="both"/>
        <w:rPr>
          <w:bCs/>
        </w:rPr>
      </w:pPr>
    </w:p>
    <w:p w:rsidR="003D2E14" w:rsidRDefault="003D2E14" w:rsidP="003D2E14">
      <w:pPr>
        <w:jc w:val="both"/>
        <w:rPr>
          <w:b/>
          <w:sz w:val="28"/>
          <w:szCs w:val="28"/>
        </w:rPr>
      </w:pPr>
      <w:r w:rsidRPr="005406E5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406E5">
        <w:rPr>
          <w:b/>
          <w:sz w:val="28"/>
          <w:szCs w:val="28"/>
        </w:rPr>
        <w:t>. Долж</w:t>
      </w:r>
      <w:r>
        <w:rPr>
          <w:b/>
          <w:sz w:val="28"/>
          <w:szCs w:val="28"/>
        </w:rPr>
        <w:t>е</w:t>
      </w:r>
      <w:r w:rsidRPr="005406E5">
        <w:rPr>
          <w:b/>
          <w:sz w:val="28"/>
          <w:szCs w:val="28"/>
        </w:rPr>
        <w:t>н зн</w:t>
      </w:r>
      <w:r>
        <w:rPr>
          <w:b/>
          <w:sz w:val="28"/>
          <w:szCs w:val="28"/>
        </w:rPr>
        <w:t>а</w:t>
      </w:r>
      <w:r w:rsidRPr="005406E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ь</w:t>
      </w:r>
    </w:p>
    <w:p w:rsidR="00CB10FD" w:rsidRDefault="00CB10FD" w:rsidP="004D332B">
      <w:pPr>
        <w:autoSpaceDE w:val="0"/>
        <w:autoSpaceDN w:val="0"/>
        <w:adjustRightInd w:val="0"/>
        <w:jc w:val="both"/>
        <w:rPr>
          <w:b/>
        </w:rPr>
      </w:pPr>
    </w:p>
    <w:p w:rsidR="004D332B" w:rsidRPr="00CB10FD" w:rsidRDefault="00254573" w:rsidP="004D332B">
      <w:pPr>
        <w:autoSpaceDE w:val="0"/>
        <w:autoSpaceDN w:val="0"/>
        <w:adjustRightInd w:val="0"/>
        <w:jc w:val="both"/>
        <w:rPr>
          <w:b/>
        </w:rPr>
      </w:pPr>
      <w:r w:rsidRPr="00CB10FD">
        <w:rPr>
          <w:b/>
        </w:rPr>
        <w:t>5.2.</w:t>
      </w:r>
      <w:r w:rsidR="00CB10FD" w:rsidRPr="00CB10FD">
        <w:rPr>
          <w:b/>
        </w:rPr>
        <w:t>1</w:t>
      </w:r>
      <w:r w:rsidRPr="00CB10FD">
        <w:rPr>
          <w:b/>
        </w:rPr>
        <w:t>.</w:t>
      </w:r>
      <w:r w:rsidR="00CB10FD">
        <w:rPr>
          <w:b/>
        </w:rPr>
        <w:t xml:space="preserve"> Общие требования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5.2.1.</w:t>
      </w:r>
      <w:r w:rsidR="00CB10FD">
        <w:t>1.</w:t>
      </w:r>
      <w:r>
        <w:t xml:space="preserve"> З</w:t>
      </w:r>
      <w:r w:rsidR="00CF2005">
        <w:t>аконы и иные нормативные правовые акты Российской Федерации в области градостроительства;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</w:t>
      </w:r>
      <w:r w:rsidR="00CB10FD">
        <w:t>1.</w:t>
      </w:r>
      <w:r>
        <w:t>2. Р</w:t>
      </w:r>
      <w:r w:rsidR="00CF2005">
        <w:t>аспорядительные, методические и нормативные документы по проектированию, строительству и эксплуатации объектов;</w:t>
      </w:r>
    </w:p>
    <w:p w:rsidR="00656FF5" w:rsidRDefault="00656FF5" w:rsidP="00656FF5">
      <w:pPr>
        <w:autoSpaceDE w:val="0"/>
        <w:autoSpaceDN w:val="0"/>
        <w:adjustRightInd w:val="0"/>
        <w:jc w:val="both"/>
      </w:pPr>
      <w:r>
        <w:t>5.2.</w:t>
      </w:r>
      <w:r w:rsidR="00CB10FD">
        <w:t>1.</w:t>
      </w:r>
      <w:r>
        <w:t>3. Строительные нормы и правила;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</w:t>
      </w:r>
      <w:r w:rsidR="00CB10FD">
        <w:t>1.</w:t>
      </w:r>
      <w:r w:rsidR="007C0DBF">
        <w:t>4</w:t>
      </w:r>
      <w:r>
        <w:t>. П</w:t>
      </w:r>
      <w:r w:rsidR="00CF2005">
        <w:t>ерспективы развития архитектурно-строительного проектирования;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</w:t>
      </w:r>
      <w:r w:rsidR="00CB10FD">
        <w:t>1.</w:t>
      </w:r>
      <w:r w:rsidR="007C0DBF">
        <w:t>5</w:t>
      </w:r>
      <w:r>
        <w:t>. М</w:t>
      </w:r>
      <w:r w:rsidR="00CF2005">
        <w:t>етоды проектирования;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</w:t>
      </w:r>
      <w:r w:rsidR="00CB10FD">
        <w:t>1.</w:t>
      </w:r>
      <w:r w:rsidR="007C0DBF">
        <w:t>6</w:t>
      </w:r>
      <w:r>
        <w:t>. О</w:t>
      </w:r>
      <w:r w:rsidR="00CF2005">
        <w:t>рганизацию, планирование и экономику проектирования и инженерных изысканий;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</w:t>
      </w:r>
      <w:r w:rsidR="00CB10FD">
        <w:t>1.7</w:t>
      </w:r>
      <w:r>
        <w:t>. О</w:t>
      </w:r>
      <w:r w:rsidR="00CF2005">
        <w:t xml:space="preserve">сновы стандартизации, сертификации и </w:t>
      </w:r>
      <w:proofErr w:type="spellStart"/>
      <w:r w:rsidR="00CF2005">
        <w:t>патентоведения</w:t>
      </w:r>
      <w:proofErr w:type="spellEnd"/>
      <w:r w:rsidR="00CF2005">
        <w:t>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</w:t>
      </w:r>
      <w:r w:rsidR="00656FF5">
        <w:t>1</w:t>
      </w:r>
      <w:r w:rsidR="00CB10FD">
        <w:t>.8</w:t>
      </w:r>
      <w:r>
        <w:t>. Т</w:t>
      </w:r>
      <w:r w:rsidR="00CF2005">
        <w:t>ехнические, экономические, экологические и социальные требования, предъявляемые к проектируемым объектам;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</w:t>
      </w:r>
      <w:r w:rsidR="00656FF5">
        <w:t>1</w:t>
      </w:r>
      <w:r w:rsidR="00CB10FD">
        <w:t>.9</w:t>
      </w:r>
      <w:r>
        <w:t>. Т</w:t>
      </w:r>
      <w:r w:rsidR="00CF2005">
        <w:t>ребования к организации труда при проектировании объектов различного назначения;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5.2.1</w:t>
      </w:r>
      <w:r w:rsidR="00CB10FD">
        <w:t>.10</w:t>
      </w:r>
      <w:r>
        <w:t>. С</w:t>
      </w:r>
      <w:r w:rsidR="00CF2005">
        <w:t xml:space="preserve">овременные технические средства </w:t>
      </w:r>
      <w:r w:rsidR="007C0DBF">
        <w:t xml:space="preserve">автоматизации </w:t>
      </w:r>
      <w:r w:rsidR="00CF2005">
        <w:t>проект</w:t>
      </w:r>
      <w:r w:rsidR="007C0DBF">
        <w:t>ных</w:t>
      </w:r>
      <w:r w:rsidR="00CF2005">
        <w:t xml:space="preserve"> </w:t>
      </w:r>
      <w:r w:rsidR="007C0DBF">
        <w:t xml:space="preserve">работ </w:t>
      </w:r>
      <w:r w:rsidR="00CF2005">
        <w:t>и выполнения вычислительных работ;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5.2.1</w:t>
      </w:r>
      <w:r w:rsidR="00E641FE">
        <w:t>.11</w:t>
      </w:r>
      <w:r>
        <w:t>. С</w:t>
      </w:r>
      <w:r w:rsidR="00CF2005">
        <w:t>тандарты, технические условия и другие нормативные документы по разработке и оформлению проектно-сметной и другой технической документации;</w:t>
      </w:r>
    </w:p>
    <w:p w:rsidR="00E27812" w:rsidRDefault="00E27812" w:rsidP="00E27812">
      <w:pPr>
        <w:autoSpaceDE w:val="0"/>
        <w:autoSpaceDN w:val="0"/>
        <w:adjustRightInd w:val="0"/>
        <w:jc w:val="both"/>
      </w:pPr>
      <w:r>
        <w:t>5.2.1</w:t>
      </w:r>
      <w:r w:rsidR="00E641FE">
        <w:t>.12</w:t>
      </w:r>
      <w:r>
        <w:t>. Распорядительные, методические и нормативные документы СРО Союз «ПроектСвязьТелеком»;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5.2.1</w:t>
      </w:r>
      <w:r w:rsidR="00E641FE">
        <w:t>.13</w:t>
      </w:r>
      <w:r>
        <w:t>. П</w:t>
      </w:r>
      <w:r w:rsidR="00CF2005">
        <w:t>орядок заключения и исполнения договоров на создание (передачу) научно-технической продукции;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5.2.1</w:t>
      </w:r>
      <w:r w:rsidR="00E641FE">
        <w:t>.14</w:t>
      </w:r>
      <w:r>
        <w:t>. Э</w:t>
      </w:r>
      <w:r w:rsidR="00CF2005">
        <w:t>кономику и организацию строительства;</w:t>
      </w:r>
    </w:p>
    <w:p w:rsidR="001D74F4" w:rsidRDefault="001D74F4" w:rsidP="001D74F4">
      <w:pPr>
        <w:autoSpaceDE w:val="0"/>
        <w:autoSpaceDN w:val="0"/>
        <w:adjustRightInd w:val="0"/>
        <w:jc w:val="both"/>
      </w:pPr>
      <w:r>
        <w:t>5.2.</w:t>
      </w:r>
      <w:r w:rsidR="00E641FE">
        <w:t>1.15</w:t>
      </w:r>
      <w:r>
        <w:t>. А</w:t>
      </w:r>
      <w:r w:rsidR="00CF2005">
        <w:t>вторское право;</w:t>
      </w:r>
    </w:p>
    <w:p w:rsidR="00CF2005" w:rsidRDefault="001D74F4" w:rsidP="001D74F4">
      <w:pPr>
        <w:autoSpaceDE w:val="0"/>
        <w:autoSpaceDN w:val="0"/>
        <w:adjustRightInd w:val="0"/>
        <w:jc w:val="both"/>
      </w:pPr>
      <w:r>
        <w:t>5.2.</w:t>
      </w:r>
      <w:r w:rsidR="00E641FE">
        <w:t>1.</w:t>
      </w:r>
      <w:r>
        <w:t>1</w:t>
      </w:r>
      <w:r w:rsidR="00E641FE">
        <w:t>6</w:t>
      </w:r>
      <w:r>
        <w:t>. П</w:t>
      </w:r>
      <w:r w:rsidR="00CF2005">
        <w:t>равила по охране труда.</w:t>
      </w:r>
    </w:p>
    <w:p w:rsidR="00CB10FD" w:rsidRDefault="00CB10FD" w:rsidP="00CB10FD">
      <w:pPr>
        <w:autoSpaceDE w:val="0"/>
        <w:autoSpaceDN w:val="0"/>
        <w:adjustRightInd w:val="0"/>
        <w:jc w:val="both"/>
        <w:rPr>
          <w:b/>
        </w:rPr>
      </w:pPr>
    </w:p>
    <w:p w:rsidR="00CB10FD" w:rsidRPr="00CB10FD" w:rsidRDefault="00CB10FD" w:rsidP="00CB10FD">
      <w:pPr>
        <w:autoSpaceDE w:val="0"/>
        <w:autoSpaceDN w:val="0"/>
        <w:adjustRightInd w:val="0"/>
        <w:jc w:val="both"/>
        <w:rPr>
          <w:b/>
        </w:rPr>
      </w:pPr>
      <w:r w:rsidRPr="00CB10FD">
        <w:rPr>
          <w:b/>
        </w:rPr>
        <w:t>5.2.</w:t>
      </w:r>
      <w:r>
        <w:rPr>
          <w:b/>
        </w:rPr>
        <w:t>2</w:t>
      </w:r>
      <w:r w:rsidRPr="00CB10FD">
        <w:rPr>
          <w:b/>
        </w:rPr>
        <w:t>.</w:t>
      </w:r>
      <w:r>
        <w:rPr>
          <w:b/>
        </w:rPr>
        <w:t xml:space="preserve"> Дополнительные требования по отрасли «Связь»</w:t>
      </w:r>
    </w:p>
    <w:p w:rsidR="00CB10FD" w:rsidRDefault="00CB10FD" w:rsidP="00CB10FD">
      <w:pPr>
        <w:autoSpaceDE w:val="0"/>
        <w:autoSpaceDN w:val="0"/>
        <w:adjustRightInd w:val="0"/>
        <w:jc w:val="both"/>
      </w:pPr>
      <w:r>
        <w:t>5.2.2.1. Законы и иные нормативные правовые акты Российской Федерации отрасли «Связь»;</w:t>
      </w:r>
    </w:p>
    <w:p w:rsidR="00542348" w:rsidRDefault="00542348" w:rsidP="00542348">
      <w:pPr>
        <w:autoSpaceDE w:val="0"/>
        <w:autoSpaceDN w:val="0"/>
        <w:adjustRightInd w:val="0"/>
        <w:jc w:val="both"/>
      </w:pPr>
      <w:r>
        <w:t>5.2.2.2. Распорядительные, методические и нормативные документы по проектированию, строительству и эксплуатации объектов отрасли «Связь»;</w:t>
      </w:r>
    </w:p>
    <w:p w:rsidR="00CB10FD" w:rsidRDefault="00CB10FD" w:rsidP="00CB10FD">
      <w:pPr>
        <w:autoSpaceDE w:val="0"/>
        <w:autoSpaceDN w:val="0"/>
        <w:adjustRightInd w:val="0"/>
        <w:jc w:val="both"/>
      </w:pPr>
      <w:r>
        <w:t>5.2.2.</w:t>
      </w:r>
      <w:r w:rsidR="00542348">
        <w:t>3</w:t>
      </w:r>
      <w:r>
        <w:t>. М</w:t>
      </w:r>
      <w:r w:rsidRPr="003D2E14">
        <w:t xml:space="preserve">етодику </w:t>
      </w:r>
      <w:proofErr w:type="spellStart"/>
      <w:r w:rsidRPr="003D2E14">
        <w:t>предпроектных</w:t>
      </w:r>
      <w:proofErr w:type="spellEnd"/>
      <w:r w:rsidRPr="003D2E14">
        <w:t xml:space="preserve"> исследований и формирования заданий на проектирование</w:t>
      </w:r>
      <w:r>
        <w:t>,</w:t>
      </w:r>
      <w:r w:rsidRPr="003D2E14">
        <w:t xml:space="preserve"> строительство, реконструкцию </w:t>
      </w:r>
      <w:r>
        <w:t xml:space="preserve">инфокоммуникационных </w:t>
      </w:r>
      <w:r w:rsidRPr="003D2E14">
        <w:t>объектов с технико-экономическим обоснованием решений, с учетом экологической чистоты объектов и требований безопасности жизнедеятельности;</w:t>
      </w:r>
    </w:p>
    <w:p w:rsidR="00CB10FD" w:rsidRDefault="00CB10FD" w:rsidP="00CB10FD">
      <w:pPr>
        <w:autoSpaceDE w:val="0"/>
        <w:autoSpaceDN w:val="0"/>
        <w:adjustRightInd w:val="0"/>
        <w:jc w:val="both"/>
      </w:pPr>
      <w:r>
        <w:t>5.2.2.</w:t>
      </w:r>
      <w:r w:rsidR="00542348">
        <w:t>4</w:t>
      </w:r>
      <w:r>
        <w:t xml:space="preserve">. Назначение, качественные характеристики, системы управления, вопросы межсетевого взаимодействия, способы присоединения, способы монтажа и эксплуатации объектов и сетей </w:t>
      </w:r>
      <w:proofErr w:type="spellStart"/>
      <w:r>
        <w:t>инфокоммуникационной</w:t>
      </w:r>
      <w:proofErr w:type="spellEnd"/>
      <w:r>
        <w:t xml:space="preserve"> инфраструктуры</w:t>
      </w:r>
      <w:r w:rsidRPr="003D2E14">
        <w:t>;</w:t>
      </w:r>
    </w:p>
    <w:p w:rsidR="00CB10FD" w:rsidRDefault="00CB10FD" w:rsidP="00CB10FD">
      <w:pPr>
        <w:autoSpaceDE w:val="0"/>
        <w:autoSpaceDN w:val="0"/>
        <w:adjustRightInd w:val="0"/>
        <w:jc w:val="both"/>
      </w:pPr>
      <w:r>
        <w:t>5.2.2.</w:t>
      </w:r>
      <w:r w:rsidR="00542348">
        <w:t>5</w:t>
      </w:r>
      <w:r>
        <w:t>. О</w:t>
      </w:r>
      <w:r w:rsidRPr="003D2E14">
        <w:t xml:space="preserve">сновы проектирования </w:t>
      </w:r>
      <w:r>
        <w:t>сетей инженерно-технического обеспечения  (</w:t>
      </w:r>
      <w:r w:rsidRPr="003D2E14">
        <w:t>водоснабжения</w:t>
      </w:r>
      <w:r>
        <w:t xml:space="preserve">, </w:t>
      </w:r>
      <w:r w:rsidRPr="003D2E14">
        <w:t>канализации, теплогазоснабжения</w:t>
      </w:r>
      <w:r>
        <w:t xml:space="preserve">, </w:t>
      </w:r>
      <w:r w:rsidRPr="003D2E14">
        <w:t>вентиляции, электроснабжения</w:t>
      </w:r>
      <w:r>
        <w:t>)</w:t>
      </w:r>
      <w:r w:rsidRPr="003D2E14">
        <w:t xml:space="preserve"> зданий</w:t>
      </w:r>
      <w:r>
        <w:t xml:space="preserve"> и</w:t>
      </w:r>
      <w:r w:rsidRPr="003D2E14">
        <w:t xml:space="preserve"> объектов</w:t>
      </w:r>
      <w:r>
        <w:t xml:space="preserve"> </w:t>
      </w:r>
      <w:proofErr w:type="spellStart"/>
      <w:r>
        <w:t>инфокоммуникационной</w:t>
      </w:r>
      <w:proofErr w:type="spellEnd"/>
      <w:r>
        <w:t xml:space="preserve"> инфраструктуры</w:t>
      </w:r>
      <w:r w:rsidRPr="003D2E14">
        <w:t>;</w:t>
      </w:r>
    </w:p>
    <w:p w:rsidR="00CB10FD" w:rsidRDefault="00CB10FD" w:rsidP="00CB10FD">
      <w:pPr>
        <w:autoSpaceDE w:val="0"/>
        <w:autoSpaceDN w:val="0"/>
        <w:adjustRightInd w:val="0"/>
        <w:jc w:val="both"/>
      </w:pPr>
      <w:r>
        <w:t>5.2.2.</w:t>
      </w:r>
      <w:r w:rsidR="00542348">
        <w:t>6</w:t>
      </w:r>
      <w:r>
        <w:t>. Достижения</w:t>
      </w:r>
      <w:r w:rsidRPr="003D2E14">
        <w:t xml:space="preserve"> отечественной и зарубежной </w:t>
      </w:r>
      <w:r>
        <w:t xml:space="preserve">науки и промышленности </w:t>
      </w:r>
      <w:r w:rsidRPr="003D2E14">
        <w:t>при решении современных задач проектирования</w:t>
      </w:r>
      <w:r>
        <w:t xml:space="preserve"> сетей, объектов и сооружений связи</w:t>
      </w:r>
      <w:r w:rsidRPr="003D2E14">
        <w:t>;</w:t>
      </w:r>
    </w:p>
    <w:p w:rsidR="00E641FE" w:rsidRDefault="00E641FE" w:rsidP="00E641FE">
      <w:pPr>
        <w:autoSpaceDE w:val="0"/>
        <w:autoSpaceDN w:val="0"/>
        <w:adjustRightInd w:val="0"/>
        <w:jc w:val="both"/>
      </w:pPr>
      <w:r>
        <w:t>5.2.2.</w:t>
      </w:r>
      <w:r w:rsidR="00542348">
        <w:t>7</w:t>
      </w:r>
      <w:r>
        <w:t>. П</w:t>
      </w:r>
      <w:r w:rsidRPr="003D2E14">
        <w:t xml:space="preserve">риемы и методы графического представления </w:t>
      </w:r>
      <w:r>
        <w:t>технологических решений объектов и сетей инфокоммуникационных систем связи</w:t>
      </w:r>
      <w:r w:rsidRPr="003D2E14">
        <w:t xml:space="preserve"> в ручной и машинной графике;</w:t>
      </w:r>
    </w:p>
    <w:p w:rsidR="00CF2005" w:rsidRDefault="00CF2005" w:rsidP="00992F02">
      <w:pPr>
        <w:autoSpaceDE w:val="0"/>
        <w:autoSpaceDN w:val="0"/>
        <w:adjustRightInd w:val="0"/>
        <w:jc w:val="both"/>
      </w:pPr>
    </w:p>
    <w:p w:rsidR="00AB5140" w:rsidRPr="003D2E14" w:rsidRDefault="00AB5140" w:rsidP="004D332B">
      <w:pPr>
        <w:autoSpaceDE w:val="0"/>
        <w:autoSpaceDN w:val="0"/>
        <w:adjustRightInd w:val="0"/>
        <w:jc w:val="both"/>
      </w:pPr>
      <w:r w:rsidRPr="005406E5">
        <w:rPr>
          <w:b/>
          <w:sz w:val="28"/>
          <w:szCs w:val="28"/>
        </w:rPr>
        <w:t>5.</w:t>
      </w:r>
      <w:r w:rsidR="00320525">
        <w:rPr>
          <w:b/>
          <w:sz w:val="28"/>
          <w:szCs w:val="28"/>
        </w:rPr>
        <w:t>3</w:t>
      </w:r>
      <w:r w:rsidRPr="005406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квалификации</w:t>
      </w:r>
    </w:p>
    <w:p w:rsidR="003D2E14" w:rsidRDefault="003D2E14" w:rsidP="003D2E14">
      <w:pPr>
        <w:jc w:val="both"/>
      </w:pPr>
    </w:p>
    <w:p w:rsidR="00532488" w:rsidRPr="00A37AFE" w:rsidRDefault="00532488" w:rsidP="00532488">
      <w:pPr>
        <w:autoSpaceDE w:val="0"/>
        <w:autoSpaceDN w:val="0"/>
        <w:adjustRightInd w:val="0"/>
        <w:jc w:val="both"/>
      </w:pPr>
      <w:r>
        <w:t xml:space="preserve">5.3.1. </w:t>
      </w:r>
      <w:r w:rsidR="00A37AFE">
        <w:t>Наличие высшего образования по профессии, специальности или направлению подготовки в области строительства</w:t>
      </w:r>
      <w:r w:rsidR="00CF2005">
        <w:t>;</w:t>
      </w:r>
    </w:p>
    <w:p w:rsidR="00A37AFE" w:rsidRDefault="00A37AFE" w:rsidP="00532488">
      <w:pPr>
        <w:autoSpaceDE w:val="0"/>
        <w:autoSpaceDN w:val="0"/>
        <w:adjustRightInd w:val="0"/>
        <w:jc w:val="both"/>
      </w:pPr>
      <w:r w:rsidRPr="00A37AFE">
        <w:t>5</w:t>
      </w:r>
      <w:r>
        <w:t>.3.2. Наличи</w:t>
      </w:r>
      <w:r w:rsidR="004A272D">
        <w:t>е стажа работы в организациях, о</w:t>
      </w:r>
      <w:r>
        <w:t>существляющих подготовку проектной документации на инженерных должностях не менее чем 3 года</w:t>
      </w:r>
      <w:r w:rsidR="004A272D">
        <w:t>;</w:t>
      </w:r>
    </w:p>
    <w:p w:rsidR="00532488" w:rsidRDefault="00532488" w:rsidP="00532488">
      <w:pPr>
        <w:autoSpaceDE w:val="0"/>
        <w:autoSpaceDN w:val="0"/>
        <w:adjustRightInd w:val="0"/>
        <w:jc w:val="both"/>
      </w:pPr>
      <w:r>
        <w:t>5.3.</w:t>
      </w:r>
      <w:r w:rsidR="004A272D">
        <w:t>3</w:t>
      </w:r>
      <w:r>
        <w:t xml:space="preserve">. </w:t>
      </w:r>
      <w:proofErr w:type="gramStart"/>
      <w:r w:rsidR="004A272D">
        <w:t>Наличие общего трудового с</w:t>
      </w:r>
      <w:r w:rsidR="00CF2005">
        <w:t>таж</w:t>
      </w:r>
      <w:r w:rsidR="004A272D">
        <w:t>а</w:t>
      </w:r>
      <w:r w:rsidR="00CF2005">
        <w:t xml:space="preserve"> работы по </w:t>
      </w:r>
      <w:r w:rsidR="004A272D">
        <w:t>профессии, специальности или направлению подготовки в области строительства не менее чем 10 лет</w:t>
      </w:r>
      <w:r w:rsidR="00FC1C6C" w:rsidRPr="00FC1C6C">
        <w:t xml:space="preserve"> (</w:t>
      </w:r>
      <w:r w:rsidR="00FC1C6C">
        <w:t>десять</w:t>
      </w:r>
      <w:r w:rsidR="00FC1C6C" w:rsidRPr="00FC1C6C">
        <w:t>)</w:t>
      </w:r>
      <w:r w:rsidR="00FC1C6C">
        <w:t xml:space="preserve"> лет </w:t>
      </w:r>
      <w:r w:rsidR="00FC1C6C" w:rsidRPr="00FC1C6C">
        <w:t>при включении сведений о ГИП в Национальный реестр в области архитектурно-строительного проектирования, предусмотренный Градостроительным кодексом Российской Федерации, и  не менее чем 5 (пять) лет в остальных случаях</w:t>
      </w:r>
      <w:r w:rsidR="00CF2005" w:rsidRPr="00FC1C6C">
        <w:t>;</w:t>
      </w:r>
      <w:proofErr w:type="gramEnd"/>
    </w:p>
    <w:p w:rsidR="00CF2005" w:rsidRDefault="000E300F" w:rsidP="00532488">
      <w:pPr>
        <w:autoSpaceDE w:val="0"/>
        <w:autoSpaceDN w:val="0"/>
        <w:adjustRightInd w:val="0"/>
        <w:jc w:val="both"/>
      </w:pPr>
      <w:r>
        <w:t>5.3.4</w:t>
      </w:r>
      <w:r w:rsidR="00532488">
        <w:t>. П</w:t>
      </w:r>
      <w:r w:rsidR="00CF2005">
        <w:t xml:space="preserve">овышение квалификации </w:t>
      </w:r>
      <w:r w:rsidR="00421C17">
        <w:t xml:space="preserve">специалиста по направлению подготовки в области строительства </w:t>
      </w:r>
      <w:r w:rsidR="00CF2005">
        <w:t>не реже одного раза в 5 лет</w:t>
      </w:r>
      <w:r w:rsidR="00FC1C6C">
        <w:t xml:space="preserve"> и наличие квалификационного аттестата на соответствие занимаемой должности</w:t>
      </w:r>
      <w:r w:rsidR="00CF2005">
        <w:t>.</w:t>
      </w:r>
    </w:p>
    <w:p w:rsidR="00CF2005" w:rsidRDefault="00CF2005" w:rsidP="0000127C">
      <w:pPr>
        <w:autoSpaceDE w:val="0"/>
        <w:autoSpaceDN w:val="0"/>
        <w:adjustRightInd w:val="0"/>
        <w:jc w:val="both"/>
      </w:pPr>
    </w:p>
    <w:p w:rsidR="00EA5A3A" w:rsidRDefault="00EA5A3A" w:rsidP="00320525">
      <w:pPr>
        <w:autoSpaceDE w:val="0"/>
        <w:autoSpaceDN w:val="0"/>
        <w:adjustRightInd w:val="0"/>
        <w:jc w:val="both"/>
      </w:pPr>
    </w:p>
    <w:p w:rsidR="00907D20" w:rsidRDefault="00907D20" w:rsidP="00EA5A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Требовани</w:t>
      </w:r>
      <w:r w:rsidR="00633A3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 уровню самостоятельности</w:t>
      </w:r>
    </w:p>
    <w:p w:rsidR="00340131" w:rsidRDefault="00340131" w:rsidP="00D37D8C">
      <w:pPr>
        <w:ind w:firstLine="709"/>
        <w:jc w:val="both"/>
      </w:pPr>
      <w:r>
        <w:t>Определяются на основании соответствия объему полномочий и ответственности и могут находиться в пределах:</w:t>
      </w:r>
    </w:p>
    <w:p w:rsidR="00D37D8C" w:rsidRDefault="00D37D8C" w:rsidP="005C59CC">
      <w:pPr>
        <w:autoSpaceDE w:val="0"/>
        <w:autoSpaceDN w:val="0"/>
        <w:adjustRightInd w:val="0"/>
        <w:jc w:val="both"/>
      </w:pPr>
    </w:p>
    <w:p w:rsidR="00D22D24" w:rsidRDefault="00D22D24" w:rsidP="00D22D24">
      <w:pPr>
        <w:autoSpaceDE w:val="0"/>
        <w:autoSpaceDN w:val="0"/>
        <w:adjustRightInd w:val="0"/>
        <w:jc w:val="both"/>
      </w:pPr>
      <w:r>
        <w:t>5.4.</w:t>
      </w:r>
      <w:r w:rsidR="00020F0A">
        <w:t>1</w:t>
      </w:r>
      <w:r>
        <w:t xml:space="preserve">. </w:t>
      </w:r>
      <w:r w:rsidRPr="00D22D24">
        <w:rPr>
          <w:b/>
        </w:rPr>
        <w:t>6</w:t>
      </w:r>
      <w:r w:rsidRPr="005C59CC">
        <w:rPr>
          <w:b/>
        </w:rPr>
        <w:t>-го уровня квалификации</w:t>
      </w:r>
      <w:r>
        <w:t xml:space="preserve"> (в ред.</w:t>
      </w:r>
      <w:r w:rsidRPr="00340131">
        <w:t xml:space="preserve"> </w:t>
      </w:r>
      <w:r w:rsidRPr="009964B3">
        <w:t>Приказа Минтруда России от 12.04.2013 №148н</w:t>
      </w:r>
      <w:r>
        <w:t>), когда:</w:t>
      </w:r>
    </w:p>
    <w:p w:rsidR="00CE7673" w:rsidRDefault="00127007" w:rsidP="00D22D2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Осуществляется с</w:t>
      </w:r>
      <w:r w:rsidR="00D22D24">
        <w:t>амостоятельная деятельность, предполага</w:t>
      </w:r>
      <w:r>
        <w:t>ющая</w:t>
      </w:r>
      <w:r w:rsidR="00D22D24">
        <w:t xml:space="preserve"> определение задач собственной работы и/или подчиненных по достижению цели.</w:t>
      </w:r>
    </w:p>
    <w:p w:rsidR="00CE7673" w:rsidRDefault="00CE7673" w:rsidP="00D22D2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Осуществляется обеспечение взаимодействие сотрудников и смежных подразделений.</w:t>
      </w:r>
    </w:p>
    <w:p w:rsidR="00020F0A" w:rsidRDefault="00CE7673" w:rsidP="00D22D2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Возлагается ответственность за результат выполнения работ на уровне подразделения или организации.</w:t>
      </w:r>
    </w:p>
    <w:p w:rsidR="00020F0A" w:rsidRDefault="00020F0A" w:rsidP="00020F0A">
      <w:pPr>
        <w:autoSpaceDE w:val="0"/>
        <w:autoSpaceDN w:val="0"/>
        <w:adjustRightInd w:val="0"/>
        <w:jc w:val="both"/>
      </w:pPr>
      <w:r>
        <w:t xml:space="preserve">5.4.2. </w:t>
      </w:r>
      <w:r w:rsidRPr="00127007">
        <w:rPr>
          <w:b/>
        </w:rPr>
        <w:t>7</w:t>
      </w:r>
      <w:r w:rsidRPr="005C59CC">
        <w:rPr>
          <w:b/>
        </w:rPr>
        <w:t>-го уровня квалификации</w:t>
      </w:r>
      <w:r>
        <w:t xml:space="preserve"> (в ред.</w:t>
      </w:r>
      <w:r w:rsidRPr="00340131">
        <w:t xml:space="preserve"> </w:t>
      </w:r>
      <w:r w:rsidRPr="009964B3">
        <w:t>Приказа Минтруда России от 12.04.2013 №148н</w:t>
      </w:r>
      <w:r>
        <w:t>), когда:</w:t>
      </w:r>
    </w:p>
    <w:p w:rsidR="00020F0A" w:rsidRDefault="00127007" w:rsidP="00020F0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Осуществляется о</w:t>
      </w:r>
      <w:r w:rsidR="00020F0A">
        <w:t xml:space="preserve">пределение стратегии, </w:t>
      </w:r>
      <w:r>
        <w:t xml:space="preserve">осуществляется </w:t>
      </w:r>
      <w:r w:rsidR="00020F0A">
        <w:t>управление процессами и деятельностью, в том числе, инновационной, с принятием решения на уровне крупных организаций или подразделений.</w:t>
      </w:r>
    </w:p>
    <w:p w:rsidR="00020F0A" w:rsidRDefault="00020F0A" w:rsidP="00020F0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Возлагается ответственность за результаты деятельности крупных организаций или подразделени</w:t>
      </w:r>
      <w:r w:rsidR="00127007">
        <w:t>й</w:t>
      </w:r>
      <w:r>
        <w:t>.</w:t>
      </w:r>
    </w:p>
    <w:p w:rsidR="006349CB" w:rsidRDefault="006349CB" w:rsidP="00EA5A3A">
      <w:pPr>
        <w:spacing w:line="360" w:lineRule="auto"/>
        <w:jc w:val="both"/>
        <w:rPr>
          <w:b/>
          <w:sz w:val="28"/>
          <w:szCs w:val="28"/>
        </w:rPr>
      </w:pPr>
    </w:p>
    <w:p w:rsidR="00EA5A3A" w:rsidRDefault="00EA5A3A" w:rsidP="00980B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406E5">
        <w:rPr>
          <w:b/>
          <w:sz w:val="28"/>
          <w:szCs w:val="28"/>
        </w:rPr>
        <w:t xml:space="preserve">. </w:t>
      </w:r>
      <w:r w:rsidR="009D0999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уровней знаний и умений, самостоятельности</w:t>
      </w:r>
    </w:p>
    <w:p w:rsidR="006349CB" w:rsidRPr="00BA06AD" w:rsidRDefault="006349CB" w:rsidP="006349CB">
      <w:pPr>
        <w:pStyle w:val="Default"/>
        <w:jc w:val="both"/>
      </w:pPr>
      <w:r w:rsidRPr="00BA06AD">
        <w:t xml:space="preserve">6.1. </w:t>
      </w:r>
      <w:proofErr w:type="gramStart"/>
      <w:r w:rsidRPr="00BA06AD">
        <w:t xml:space="preserve">Настоящий стандарт </w:t>
      </w:r>
      <w:r>
        <w:t>предназначен</w:t>
      </w:r>
      <w:r w:rsidRPr="00BA06AD">
        <w:t xml:space="preserve"> </w:t>
      </w:r>
      <w:r>
        <w:t xml:space="preserve">для </w:t>
      </w:r>
      <w:r w:rsidRPr="00BA06AD">
        <w:t>руководств</w:t>
      </w:r>
      <w:r>
        <w:t>а</w:t>
      </w:r>
      <w:r w:rsidRPr="00BA06AD">
        <w:t xml:space="preserve"> </w:t>
      </w:r>
      <w:r>
        <w:t>членов СРО и главных инженеров проекта в</w:t>
      </w:r>
      <w:r w:rsidRPr="00BA06AD">
        <w:t xml:space="preserve"> качестве внутреннего документа СРО, устанавливающего на основе примерного состава должностных обязанностей </w:t>
      </w:r>
      <w:r>
        <w:t xml:space="preserve">главного инженера проекта </w:t>
      </w:r>
      <w:r w:rsidRPr="00BA06AD">
        <w:t xml:space="preserve">требуемые для их выполнения уровни знаний и умений, </w:t>
      </w:r>
      <w:r>
        <w:t xml:space="preserve">уровень (степень) </w:t>
      </w:r>
      <w:r w:rsidRPr="00BA06AD">
        <w:t>самостоятельности, необходим</w:t>
      </w:r>
      <w:r>
        <w:t>ые</w:t>
      </w:r>
      <w:r w:rsidRPr="00BA06AD">
        <w:t xml:space="preserve"> </w:t>
      </w:r>
      <w:r>
        <w:t xml:space="preserve">главному инженеру проекта </w:t>
      </w:r>
      <w:r w:rsidRPr="00BA06AD">
        <w:t>для осуществления трудовой функции по выполнени</w:t>
      </w:r>
      <w:r>
        <w:t>ю</w:t>
      </w:r>
      <w:r w:rsidRPr="00BA06AD">
        <w:t xml:space="preserve"> работ, связанных с </w:t>
      </w:r>
      <w:r>
        <w:t xml:space="preserve">организацией выполнения работ по </w:t>
      </w:r>
      <w:r w:rsidRPr="00BA06AD">
        <w:t>подготовк</w:t>
      </w:r>
      <w:r>
        <w:t>е</w:t>
      </w:r>
      <w:r w:rsidRPr="00BA06AD">
        <w:t xml:space="preserve"> проектной документации</w:t>
      </w:r>
      <w:r>
        <w:t>.</w:t>
      </w:r>
      <w:r w:rsidRPr="00BA06AD">
        <w:t xml:space="preserve"> </w:t>
      </w:r>
      <w:proofErr w:type="gramEnd"/>
    </w:p>
    <w:p w:rsidR="006349CB" w:rsidRDefault="006349CB" w:rsidP="006349CB">
      <w:pPr>
        <w:autoSpaceDE w:val="0"/>
        <w:autoSpaceDN w:val="0"/>
        <w:adjustRightInd w:val="0"/>
        <w:jc w:val="both"/>
      </w:pPr>
      <w:r>
        <w:t>6</w:t>
      </w:r>
      <w:r w:rsidRPr="00BA06AD">
        <w:t xml:space="preserve">.2. </w:t>
      </w:r>
      <w:r>
        <w:t>С</w:t>
      </w:r>
      <w:r w:rsidRPr="00BA06AD">
        <w:t>тандарт</w:t>
      </w:r>
      <w:r>
        <w:t xml:space="preserve"> призван</w:t>
      </w:r>
      <w:r w:rsidRPr="00BA06AD">
        <w:t xml:space="preserve"> обеспечи</w:t>
      </w:r>
      <w:r>
        <w:t>ть</w:t>
      </w:r>
      <w:r w:rsidRPr="00BA06AD">
        <w:t xml:space="preserve"> методическ</w:t>
      </w:r>
      <w:r>
        <w:t>ую</w:t>
      </w:r>
      <w:r w:rsidRPr="00BA06AD">
        <w:t xml:space="preserve"> поддержк</w:t>
      </w:r>
      <w:r>
        <w:t>у</w:t>
      </w:r>
      <w:r w:rsidRPr="00BA06AD">
        <w:t xml:space="preserve"> и создани</w:t>
      </w:r>
      <w:r>
        <w:t>е</w:t>
      </w:r>
      <w:r w:rsidRPr="00BA06AD">
        <w:t xml:space="preserve"> соответствующих организационных условий, позволяющих руководству </w:t>
      </w:r>
      <w:r>
        <w:t>члена СРО</w:t>
      </w:r>
      <w:r w:rsidRPr="00BA06AD">
        <w:t xml:space="preserve"> осуществлять мониторинг и </w:t>
      </w:r>
      <w:proofErr w:type="gramStart"/>
      <w:r w:rsidRPr="00BA06AD">
        <w:t>контроль за</w:t>
      </w:r>
      <w:proofErr w:type="gramEnd"/>
      <w:r w:rsidRPr="00BA06AD">
        <w:t xml:space="preserve"> результативностью и эффективностью деятельност</w:t>
      </w:r>
      <w:r>
        <w:t>и</w:t>
      </w:r>
      <w:r w:rsidRPr="00BA06AD">
        <w:t xml:space="preserve"> </w:t>
      </w:r>
      <w:r>
        <w:t>главного инженера проекта члена СРО на занимаемой должности.</w:t>
      </w:r>
    </w:p>
    <w:p w:rsidR="006349CB" w:rsidRPr="00194A34" w:rsidRDefault="006349CB" w:rsidP="006349CB">
      <w:pPr>
        <w:jc w:val="both"/>
      </w:pPr>
      <w:r>
        <w:t>6.</w:t>
      </w:r>
      <w:r w:rsidRPr="00194A34">
        <w:t>3</w:t>
      </w:r>
      <w:r>
        <w:t>.  Ответственность за выполнение требований Квалификационного стандарта несет Руководитель организации.</w:t>
      </w:r>
    </w:p>
    <w:p w:rsidR="000428D9" w:rsidRPr="000428D9" w:rsidRDefault="006349CB" w:rsidP="00236C3A">
      <w:pPr>
        <w:autoSpaceDE w:val="0"/>
        <w:autoSpaceDN w:val="0"/>
        <w:adjustRightInd w:val="0"/>
        <w:spacing w:after="240"/>
        <w:jc w:val="both"/>
      </w:pPr>
      <w:r>
        <w:t>6.4. Общий к</w:t>
      </w:r>
      <w:r w:rsidRPr="007169B8">
        <w:rPr>
          <w:szCs w:val="28"/>
        </w:rPr>
        <w:t xml:space="preserve">онтроль за соблюдением требований </w:t>
      </w:r>
      <w:r>
        <w:rPr>
          <w:szCs w:val="28"/>
        </w:rPr>
        <w:t>Квалификационного стандарта – СТО ПроектСвязьТелеком 1.22.003-201</w:t>
      </w:r>
      <w:r w:rsidR="000428D9">
        <w:rPr>
          <w:szCs w:val="28"/>
        </w:rPr>
        <w:t>8</w:t>
      </w:r>
      <w:r w:rsidRPr="007169B8">
        <w:rPr>
          <w:szCs w:val="28"/>
        </w:rPr>
        <w:t xml:space="preserve"> осуществляется в рамках плановых проверок деятельности членов </w:t>
      </w:r>
      <w:r>
        <w:rPr>
          <w:szCs w:val="28"/>
        </w:rPr>
        <w:t>Союза</w:t>
      </w:r>
      <w:r w:rsidRPr="007169B8">
        <w:rPr>
          <w:szCs w:val="28"/>
        </w:rPr>
        <w:t>.</w:t>
      </w:r>
      <w:r w:rsidR="00236C3A" w:rsidRPr="000428D9">
        <w:t xml:space="preserve"> </w:t>
      </w:r>
    </w:p>
    <w:p w:rsidR="000428D9" w:rsidRDefault="000428D9" w:rsidP="000428D9"/>
    <w:p w:rsidR="000428D9" w:rsidRDefault="000428D9" w:rsidP="000428D9"/>
    <w:p w:rsidR="00B10825" w:rsidRPr="000428D9" w:rsidRDefault="000428D9" w:rsidP="000428D9">
      <w:pPr>
        <w:tabs>
          <w:tab w:val="left" w:pos="5690"/>
        </w:tabs>
      </w:pPr>
      <w:r>
        <w:tab/>
      </w:r>
    </w:p>
    <w:sectPr w:rsidR="00B10825" w:rsidRPr="000428D9" w:rsidSect="00D84969">
      <w:headerReference w:type="default" r:id="rId7"/>
      <w:footerReference w:type="default" r:id="rId8"/>
      <w:pgSz w:w="11906" w:h="16838"/>
      <w:pgMar w:top="17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0A" w:rsidRDefault="001F600A" w:rsidP="00891711">
      <w:r>
        <w:separator/>
      </w:r>
    </w:p>
  </w:endnote>
  <w:endnote w:type="continuationSeparator" w:id="0">
    <w:p w:rsidR="001F600A" w:rsidRDefault="001F600A" w:rsidP="0089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0" w:rsidRDefault="00DD1E11" w:rsidP="00980B20">
    <w:pPr>
      <w:pStyle w:val="a6"/>
      <w:jc w:val="right"/>
    </w:pPr>
    <w:fldSimple w:instr=" PAGE   \* MERGEFORMAT ">
      <w:r w:rsidR="00236C3A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0A" w:rsidRDefault="001F600A" w:rsidP="00891711">
      <w:r>
        <w:separator/>
      </w:r>
    </w:p>
  </w:footnote>
  <w:footnote w:type="continuationSeparator" w:id="0">
    <w:p w:rsidR="001F600A" w:rsidRDefault="001F600A" w:rsidP="0089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0" w:rsidRPr="000428D9" w:rsidRDefault="00980B20" w:rsidP="00980B20">
    <w:pPr>
      <w:pStyle w:val="a4"/>
      <w:ind w:left="286" w:firstLine="4677"/>
      <w:jc w:val="right"/>
      <w:rPr>
        <w:b/>
        <w:lang w:val="en-US"/>
      </w:rPr>
    </w:pPr>
    <w:r w:rsidRPr="00F50E57">
      <w:rPr>
        <w:b/>
      </w:rPr>
      <w:t xml:space="preserve">Приложение № </w:t>
    </w:r>
    <w:r w:rsidR="008932BF">
      <w:rPr>
        <w:b/>
      </w:rPr>
      <w:t>6</w:t>
    </w:r>
  </w:p>
  <w:p w:rsidR="00980B20" w:rsidRDefault="00980B20" w:rsidP="00C37504">
    <w:pPr>
      <w:pStyle w:val="a4"/>
      <w:ind w:left="286" w:firstLine="4677"/>
    </w:pPr>
  </w:p>
  <w:p w:rsidR="00980B20" w:rsidRPr="000428D9" w:rsidRDefault="00980B20" w:rsidP="00C37504">
    <w:pPr>
      <w:pStyle w:val="a4"/>
      <w:ind w:left="286" w:firstLine="4677"/>
      <w:rPr>
        <w:lang w:val="en-US"/>
      </w:rPr>
    </w:pPr>
    <w:r>
      <w:t xml:space="preserve">СТО ПроектСвязьТелеком </w:t>
    </w:r>
    <w:r w:rsidRPr="000428D9">
      <w:t>1.22.003-201</w:t>
    </w:r>
    <w:r w:rsidR="000428D9" w:rsidRPr="000428D9">
      <w:rPr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99D"/>
    <w:multiLevelType w:val="hybridMultilevel"/>
    <w:tmpl w:val="52A6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28E2"/>
    <w:multiLevelType w:val="hybridMultilevel"/>
    <w:tmpl w:val="4EA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D6858"/>
    <w:multiLevelType w:val="hybridMultilevel"/>
    <w:tmpl w:val="719C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51569"/>
    <w:multiLevelType w:val="hybridMultilevel"/>
    <w:tmpl w:val="2B2C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CCF"/>
    <w:rsid w:val="0000127C"/>
    <w:rsid w:val="000012BC"/>
    <w:rsid w:val="0001433A"/>
    <w:rsid w:val="00015B5F"/>
    <w:rsid w:val="00020F0A"/>
    <w:rsid w:val="00026069"/>
    <w:rsid w:val="00030852"/>
    <w:rsid w:val="0003359D"/>
    <w:rsid w:val="00042486"/>
    <w:rsid w:val="000428D9"/>
    <w:rsid w:val="00046581"/>
    <w:rsid w:val="00046F16"/>
    <w:rsid w:val="00060EEE"/>
    <w:rsid w:val="00080576"/>
    <w:rsid w:val="000A047A"/>
    <w:rsid w:val="000B01D9"/>
    <w:rsid w:val="000C525C"/>
    <w:rsid w:val="000C7800"/>
    <w:rsid w:val="000D39EE"/>
    <w:rsid w:val="000E300F"/>
    <w:rsid w:val="0010742E"/>
    <w:rsid w:val="001101CF"/>
    <w:rsid w:val="001103F7"/>
    <w:rsid w:val="00127007"/>
    <w:rsid w:val="00130CAE"/>
    <w:rsid w:val="00134091"/>
    <w:rsid w:val="00144F28"/>
    <w:rsid w:val="0015203D"/>
    <w:rsid w:val="00166DF7"/>
    <w:rsid w:val="00176453"/>
    <w:rsid w:val="001A709F"/>
    <w:rsid w:val="001B4FF2"/>
    <w:rsid w:val="001C754D"/>
    <w:rsid w:val="001D40D9"/>
    <w:rsid w:val="001D74F4"/>
    <w:rsid w:val="001E0F13"/>
    <w:rsid w:val="001F0510"/>
    <w:rsid w:val="001F600A"/>
    <w:rsid w:val="00200662"/>
    <w:rsid w:val="00202DD2"/>
    <w:rsid w:val="00216483"/>
    <w:rsid w:val="00222F88"/>
    <w:rsid w:val="00224C61"/>
    <w:rsid w:val="00236C3A"/>
    <w:rsid w:val="00254573"/>
    <w:rsid w:val="00260BFC"/>
    <w:rsid w:val="002617C7"/>
    <w:rsid w:val="00263FA3"/>
    <w:rsid w:val="00290D39"/>
    <w:rsid w:val="002A5EFE"/>
    <w:rsid w:val="002B4BE8"/>
    <w:rsid w:val="002B663F"/>
    <w:rsid w:val="002B770A"/>
    <w:rsid w:val="002C1854"/>
    <w:rsid w:val="002E20B5"/>
    <w:rsid w:val="002E60DD"/>
    <w:rsid w:val="002E6D12"/>
    <w:rsid w:val="00303E22"/>
    <w:rsid w:val="003063E7"/>
    <w:rsid w:val="003161F4"/>
    <w:rsid w:val="0031662E"/>
    <w:rsid w:val="00320525"/>
    <w:rsid w:val="00332D6D"/>
    <w:rsid w:val="00334CA2"/>
    <w:rsid w:val="00340131"/>
    <w:rsid w:val="00340EB9"/>
    <w:rsid w:val="0034501E"/>
    <w:rsid w:val="0035258C"/>
    <w:rsid w:val="0035300E"/>
    <w:rsid w:val="00356F48"/>
    <w:rsid w:val="00361C98"/>
    <w:rsid w:val="00365F9E"/>
    <w:rsid w:val="00375DEE"/>
    <w:rsid w:val="00377A03"/>
    <w:rsid w:val="00386C52"/>
    <w:rsid w:val="003879BE"/>
    <w:rsid w:val="00387AC8"/>
    <w:rsid w:val="003B5765"/>
    <w:rsid w:val="003B6E94"/>
    <w:rsid w:val="003C159A"/>
    <w:rsid w:val="003D2CD2"/>
    <w:rsid w:val="003D2E14"/>
    <w:rsid w:val="0040109E"/>
    <w:rsid w:val="004058FA"/>
    <w:rsid w:val="00410AC1"/>
    <w:rsid w:val="00415DBF"/>
    <w:rsid w:val="00417F1B"/>
    <w:rsid w:val="00421C17"/>
    <w:rsid w:val="00422DD2"/>
    <w:rsid w:val="00425674"/>
    <w:rsid w:val="00426C14"/>
    <w:rsid w:val="00437E98"/>
    <w:rsid w:val="00441CCF"/>
    <w:rsid w:val="00446F7B"/>
    <w:rsid w:val="00456B19"/>
    <w:rsid w:val="004757F8"/>
    <w:rsid w:val="004834EF"/>
    <w:rsid w:val="004A16CC"/>
    <w:rsid w:val="004A272D"/>
    <w:rsid w:val="004A55BB"/>
    <w:rsid w:val="004B10F9"/>
    <w:rsid w:val="004C6BE7"/>
    <w:rsid w:val="004D0900"/>
    <w:rsid w:val="004D332B"/>
    <w:rsid w:val="00504F7E"/>
    <w:rsid w:val="0052063D"/>
    <w:rsid w:val="00532488"/>
    <w:rsid w:val="0053648C"/>
    <w:rsid w:val="005406E5"/>
    <w:rsid w:val="00542348"/>
    <w:rsid w:val="00545771"/>
    <w:rsid w:val="005464A7"/>
    <w:rsid w:val="0056130E"/>
    <w:rsid w:val="005658CC"/>
    <w:rsid w:val="00570A5D"/>
    <w:rsid w:val="00574008"/>
    <w:rsid w:val="00584C77"/>
    <w:rsid w:val="0058754A"/>
    <w:rsid w:val="00590A26"/>
    <w:rsid w:val="005A346B"/>
    <w:rsid w:val="005A37A9"/>
    <w:rsid w:val="005A4CC6"/>
    <w:rsid w:val="005C59CC"/>
    <w:rsid w:val="005D46DB"/>
    <w:rsid w:val="005D5CF3"/>
    <w:rsid w:val="005E1769"/>
    <w:rsid w:val="006017F7"/>
    <w:rsid w:val="00603F18"/>
    <w:rsid w:val="006177FA"/>
    <w:rsid w:val="00620868"/>
    <w:rsid w:val="00622055"/>
    <w:rsid w:val="00627495"/>
    <w:rsid w:val="00633A33"/>
    <w:rsid w:val="00634265"/>
    <w:rsid w:val="006349CB"/>
    <w:rsid w:val="0063602D"/>
    <w:rsid w:val="00642F00"/>
    <w:rsid w:val="00650E01"/>
    <w:rsid w:val="00652520"/>
    <w:rsid w:val="00652FDA"/>
    <w:rsid w:val="00656FF5"/>
    <w:rsid w:val="00674F9E"/>
    <w:rsid w:val="006A4C7B"/>
    <w:rsid w:val="006A7D1F"/>
    <w:rsid w:val="006B5A47"/>
    <w:rsid w:val="006D5617"/>
    <w:rsid w:val="006E6630"/>
    <w:rsid w:val="006F37E7"/>
    <w:rsid w:val="00707929"/>
    <w:rsid w:val="00731455"/>
    <w:rsid w:val="007367C0"/>
    <w:rsid w:val="00737227"/>
    <w:rsid w:val="007571E3"/>
    <w:rsid w:val="0076537B"/>
    <w:rsid w:val="00785C6D"/>
    <w:rsid w:val="007957E1"/>
    <w:rsid w:val="007B29EE"/>
    <w:rsid w:val="007B3D64"/>
    <w:rsid w:val="007C0DBF"/>
    <w:rsid w:val="007C34CF"/>
    <w:rsid w:val="007D3629"/>
    <w:rsid w:val="00801817"/>
    <w:rsid w:val="00810142"/>
    <w:rsid w:val="00810388"/>
    <w:rsid w:val="00822F0A"/>
    <w:rsid w:val="00825DD8"/>
    <w:rsid w:val="00836BB1"/>
    <w:rsid w:val="0084380E"/>
    <w:rsid w:val="00856D1B"/>
    <w:rsid w:val="00866E97"/>
    <w:rsid w:val="00873D53"/>
    <w:rsid w:val="00885159"/>
    <w:rsid w:val="00891711"/>
    <w:rsid w:val="008932BF"/>
    <w:rsid w:val="008935C6"/>
    <w:rsid w:val="008B4A5F"/>
    <w:rsid w:val="008B5848"/>
    <w:rsid w:val="008C076D"/>
    <w:rsid w:val="008E095C"/>
    <w:rsid w:val="008E1214"/>
    <w:rsid w:val="008F6AA2"/>
    <w:rsid w:val="008F7DA8"/>
    <w:rsid w:val="00907D20"/>
    <w:rsid w:val="0091036F"/>
    <w:rsid w:val="0091078B"/>
    <w:rsid w:val="0091081B"/>
    <w:rsid w:val="00922C56"/>
    <w:rsid w:val="00923C10"/>
    <w:rsid w:val="00931226"/>
    <w:rsid w:val="009315F6"/>
    <w:rsid w:val="00931ED1"/>
    <w:rsid w:val="0094137F"/>
    <w:rsid w:val="009462AD"/>
    <w:rsid w:val="00951502"/>
    <w:rsid w:val="00980344"/>
    <w:rsid w:val="00980B20"/>
    <w:rsid w:val="00992F02"/>
    <w:rsid w:val="009964B3"/>
    <w:rsid w:val="009B4D5E"/>
    <w:rsid w:val="009D0999"/>
    <w:rsid w:val="009E08F5"/>
    <w:rsid w:val="009E6F35"/>
    <w:rsid w:val="00A00D93"/>
    <w:rsid w:val="00A06C20"/>
    <w:rsid w:val="00A1482E"/>
    <w:rsid w:val="00A20ECC"/>
    <w:rsid w:val="00A3608E"/>
    <w:rsid w:val="00A36791"/>
    <w:rsid w:val="00A37AFE"/>
    <w:rsid w:val="00A64FDB"/>
    <w:rsid w:val="00A83EDF"/>
    <w:rsid w:val="00A87D56"/>
    <w:rsid w:val="00AA5EBF"/>
    <w:rsid w:val="00AB5140"/>
    <w:rsid w:val="00AC0A51"/>
    <w:rsid w:val="00AD354D"/>
    <w:rsid w:val="00AE0EFE"/>
    <w:rsid w:val="00AE4524"/>
    <w:rsid w:val="00B03660"/>
    <w:rsid w:val="00B10825"/>
    <w:rsid w:val="00B1299C"/>
    <w:rsid w:val="00B142E4"/>
    <w:rsid w:val="00B14C20"/>
    <w:rsid w:val="00B24CC0"/>
    <w:rsid w:val="00B43A70"/>
    <w:rsid w:val="00B4411D"/>
    <w:rsid w:val="00B528F0"/>
    <w:rsid w:val="00B604DD"/>
    <w:rsid w:val="00B7097B"/>
    <w:rsid w:val="00B720D3"/>
    <w:rsid w:val="00BA0452"/>
    <w:rsid w:val="00BA06AD"/>
    <w:rsid w:val="00BA244E"/>
    <w:rsid w:val="00BC6B45"/>
    <w:rsid w:val="00BD1CC1"/>
    <w:rsid w:val="00BE1D64"/>
    <w:rsid w:val="00BE7BF5"/>
    <w:rsid w:val="00BF422D"/>
    <w:rsid w:val="00C2483D"/>
    <w:rsid w:val="00C277DD"/>
    <w:rsid w:val="00C3039D"/>
    <w:rsid w:val="00C37504"/>
    <w:rsid w:val="00C37E27"/>
    <w:rsid w:val="00C456FE"/>
    <w:rsid w:val="00C5489E"/>
    <w:rsid w:val="00C7044D"/>
    <w:rsid w:val="00C757C4"/>
    <w:rsid w:val="00C802FD"/>
    <w:rsid w:val="00C92132"/>
    <w:rsid w:val="00C97E93"/>
    <w:rsid w:val="00CA3EF3"/>
    <w:rsid w:val="00CA5AA8"/>
    <w:rsid w:val="00CB10FD"/>
    <w:rsid w:val="00CC5024"/>
    <w:rsid w:val="00CC721A"/>
    <w:rsid w:val="00CD6AD9"/>
    <w:rsid w:val="00CE7673"/>
    <w:rsid w:val="00CF1BA2"/>
    <w:rsid w:val="00CF2005"/>
    <w:rsid w:val="00D16F0B"/>
    <w:rsid w:val="00D22D24"/>
    <w:rsid w:val="00D26EEC"/>
    <w:rsid w:val="00D331EE"/>
    <w:rsid w:val="00D364D9"/>
    <w:rsid w:val="00D37D8C"/>
    <w:rsid w:val="00D524AE"/>
    <w:rsid w:val="00D61581"/>
    <w:rsid w:val="00D708D4"/>
    <w:rsid w:val="00D80E1F"/>
    <w:rsid w:val="00D84969"/>
    <w:rsid w:val="00D87BB0"/>
    <w:rsid w:val="00D9374B"/>
    <w:rsid w:val="00D95673"/>
    <w:rsid w:val="00DA0CC0"/>
    <w:rsid w:val="00DA2B5E"/>
    <w:rsid w:val="00DA6DD6"/>
    <w:rsid w:val="00DC0BC3"/>
    <w:rsid w:val="00DC20B2"/>
    <w:rsid w:val="00DD1E11"/>
    <w:rsid w:val="00DD5F22"/>
    <w:rsid w:val="00DF6664"/>
    <w:rsid w:val="00E27812"/>
    <w:rsid w:val="00E41ECE"/>
    <w:rsid w:val="00E43FD5"/>
    <w:rsid w:val="00E478F1"/>
    <w:rsid w:val="00E50260"/>
    <w:rsid w:val="00E641FE"/>
    <w:rsid w:val="00E64567"/>
    <w:rsid w:val="00E66372"/>
    <w:rsid w:val="00E750DB"/>
    <w:rsid w:val="00E76CF9"/>
    <w:rsid w:val="00E9609E"/>
    <w:rsid w:val="00EA5A3A"/>
    <w:rsid w:val="00EB51AC"/>
    <w:rsid w:val="00EC11D4"/>
    <w:rsid w:val="00ED3931"/>
    <w:rsid w:val="00EE5131"/>
    <w:rsid w:val="00EE5671"/>
    <w:rsid w:val="00F1530B"/>
    <w:rsid w:val="00F228E5"/>
    <w:rsid w:val="00F4006C"/>
    <w:rsid w:val="00F50E57"/>
    <w:rsid w:val="00F527B8"/>
    <w:rsid w:val="00F744D2"/>
    <w:rsid w:val="00F768DA"/>
    <w:rsid w:val="00F86449"/>
    <w:rsid w:val="00FA2E16"/>
    <w:rsid w:val="00FB465D"/>
    <w:rsid w:val="00FB48D6"/>
    <w:rsid w:val="00FB7D56"/>
    <w:rsid w:val="00FC1C6C"/>
    <w:rsid w:val="00FC59DC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84969"/>
    <w:pPr>
      <w:keepNext/>
      <w:widowControl w:val="0"/>
      <w:snapToGrid w:val="0"/>
      <w:ind w:right="-7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qFormat/>
    <w:rsid w:val="00D84969"/>
    <w:pPr>
      <w:keepNext/>
      <w:widowControl w:val="0"/>
      <w:snapToGrid w:val="0"/>
      <w:ind w:left="24" w:right="-7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qFormat/>
    <w:rsid w:val="00D84969"/>
    <w:pPr>
      <w:keepNext/>
      <w:widowControl w:val="0"/>
      <w:snapToGrid w:val="0"/>
      <w:outlineLvl w:val="5"/>
    </w:pPr>
    <w:rPr>
      <w:rFonts w:eastAsia="Arial Unicode MS"/>
      <w:b/>
      <w:szCs w:val="20"/>
    </w:rPr>
  </w:style>
  <w:style w:type="paragraph" w:styleId="8">
    <w:name w:val="heading 8"/>
    <w:basedOn w:val="a"/>
    <w:next w:val="a"/>
    <w:qFormat/>
    <w:rsid w:val="00D84969"/>
    <w:pPr>
      <w:keepNext/>
      <w:widowControl w:val="0"/>
      <w:snapToGrid w:val="0"/>
      <w:ind w:left="19" w:right="-7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84969"/>
    <w:pPr>
      <w:widowControl w:val="0"/>
      <w:snapToGrid w:val="0"/>
      <w:ind w:left="24" w:right="-7"/>
    </w:pPr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8917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71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17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7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7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711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89171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91711"/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980B20"/>
    <w:pPr>
      <w:tabs>
        <w:tab w:val="left" w:pos="567"/>
        <w:tab w:val="right" w:leader="dot" w:pos="9345"/>
      </w:tabs>
      <w:spacing w:line="360" w:lineRule="auto"/>
    </w:pPr>
  </w:style>
  <w:style w:type="character" w:styleId="ac">
    <w:name w:val="Hyperlink"/>
    <w:uiPriority w:val="99"/>
    <w:rsid w:val="00B108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08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Основной текст СТО"/>
    <w:basedOn w:val="a"/>
    <w:rsid w:val="00B10825"/>
    <w:pPr>
      <w:spacing w:line="360" w:lineRule="auto"/>
      <w:ind w:firstLine="709"/>
      <w:jc w:val="both"/>
    </w:pPr>
  </w:style>
  <w:style w:type="paragraph" w:customStyle="1" w:styleId="Default">
    <w:name w:val="Default"/>
    <w:rsid w:val="00F153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 Indent"/>
    <w:basedOn w:val="a"/>
    <w:link w:val="af"/>
    <w:rsid w:val="00F228E5"/>
    <w:pPr>
      <w:spacing w:after="120"/>
      <w:ind w:left="283" w:firstLine="567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228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2361</Words>
  <Characters>19006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Krokoz™</Company>
  <LinksUpToDate>false</LinksUpToDate>
  <CharactersWithSpaces>21325</CharactersWithSpaces>
  <SharedDoc>false</SharedDoc>
  <HLinks>
    <vt:vector size="18" baseType="variant"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_Toc337203892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_Toc337203891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_Toc337203890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Чувалева Марина Ивановна</dc:creator>
  <cp:lastModifiedBy>Чувалева</cp:lastModifiedBy>
  <cp:revision>10</cp:revision>
  <cp:lastPrinted>2018-03-28T14:14:00Z</cp:lastPrinted>
  <dcterms:created xsi:type="dcterms:W3CDTF">2018-04-05T07:47:00Z</dcterms:created>
  <dcterms:modified xsi:type="dcterms:W3CDTF">2018-04-25T06:41:00Z</dcterms:modified>
</cp:coreProperties>
</file>